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黑体"/>
          <w:sz w:val="52"/>
          <w:szCs w:val="52"/>
        </w:rPr>
      </w:pPr>
    </w:p>
    <w:p>
      <w:pPr>
        <w:jc w:val="center"/>
        <w:rPr>
          <w:rFonts w:ascii="黑体" w:hAnsi="黑体" w:eastAsia="黑体" w:cs="黑体"/>
          <w:sz w:val="52"/>
          <w:szCs w:val="52"/>
        </w:rPr>
      </w:pPr>
      <w:r>
        <w:rPr>
          <w:rFonts w:hint="eastAsia" w:ascii="黑体" w:hAnsi="黑体" w:eastAsia="黑体" w:cs="黑体"/>
          <w:sz w:val="52"/>
          <w:szCs w:val="52"/>
        </w:rPr>
        <w:t>新郑市公立人民医院</w:t>
      </w:r>
    </w:p>
    <w:p>
      <w:pPr>
        <w:jc w:val="center"/>
        <w:rPr>
          <w:rFonts w:hint="eastAsia" w:ascii="黑体" w:hAnsi="黑体" w:eastAsia="黑体" w:cs="黑体"/>
          <w:sz w:val="52"/>
          <w:szCs w:val="52"/>
          <w:lang w:val="en-US" w:eastAsia="zh-CN"/>
        </w:rPr>
      </w:pPr>
      <w:r>
        <w:rPr>
          <w:rFonts w:hint="eastAsia" w:ascii="黑体" w:hAnsi="黑体" w:eastAsia="黑体" w:cs="黑体"/>
          <w:sz w:val="52"/>
          <w:szCs w:val="52"/>
          <w:lang w:val="en-US" w:eastAsia="zh-CN"/>
        </w:rPr>
        <w:t>一体机及平板电脑采购项目</w:t>
      </w:r>
    </w:p>
    <w:p>
      <w:pPr>
        <w:jc w:val="center"/>
        <w:rPr>
          <w:rFonts w:ascii="黑体" w:hAnsi="黑体" w:eastAsia="黑体" w:cs="黑体"/>
          <w:sz w:val="52"/>
          <w:szCs w:val="52"/>
        </w:rPr>
      </w:pPr>
      <w:r>
        <w:rPr>
          <w:rFonts w:hint="eastAsia" w:ascii="黑体" w:hAnsi="黑体" w:eastAsia="黑体" w:cs="黑体"/>
          <w:sz w:val="52"/>
          <w:szCs w:val="52"/>
          <w:lang w:val="en-US" w:eastAsia="zh-CN"/>
        </w:rPr>
        <w:t>磋商</w:t>
      </w:r>
      <w:r>
        <w:rPr>
          <w:rFonts w:hint="eastAsia" w:ascii="黑体" w:hAnsi="黑体" w:eastAsia="黑体" w:cs="黑体"/>
          <w:sz w:val="52"/>
          <w:szCs w:val="52"/>
        </w:rPr>
        <w:t>文件</w:t>
      </w:r>
    </w:p>
    <w:p>
      <w:pPr>
        <w:jc w:val="center"/>
        <w:rPr>
          <w:rFonts w:ascii="黑体" w:hAnsi="黑体" w:eastAsia="黑体" w:cs="黑体"/>
          <w:sz w:val="52"/>
          <w:szCs w:val="52"/>
        </w:rPr>
      </w:pPr>
    </w:p>
    <w:p>
      <w:pPr>
        <w:rPr>
          <w:rFonts w:hint="eastAsia" w:ascii="黑体" w:hAnsi="黑体" w:eastAsia="黑体" w:cs="黑体"/>
          <w:sz w:val="52"/>
          <w:szCs w:val="52"/>
        </w:rPr>
      </w:pPr>
    </w:p>
    <w:p>
      <w:pPr>
        <w:pStyle w:val="2"/>
        <w:rPr>
          <w:rFonts w:hint="eastAsia"/>
        </w:rPr>
      </w:pPr>
    </w:p>
    <w:p>
      <w:pPr>
        <w:pStyle w:val="2"/>
        <w:rPr>
          <w:rFonts w:hint="eastAsia"/>
        </w:rPr>
      </w:pPr>
    </w:p>
    <w:p>
      <w:pPr>
        <w:pStyle w:val="2"/>
        <w:rPr>
          <w:rFonts w:hint="eastAsia"/>
        </w:rPr>
      </w:pPr>
    </w:p>
    <w:p>
      <w:pPr>
        <w:jc w:val="center"/>
        <w:rPr>
          <w:rFonts w:ascii="黑体" w:hAnsi="黑体" w:eastAsia="黑体" w:cs="黑体"/>
          <w:sz w:val="52"/>
          <w:szCs w:val="52"/>
        </w:rPr>
      </w:pPr>
    </w:p>
    <w:p>
      <w:pPr>
        <w:pStyle w:val="2"/>
        <w:rPr>
          <w:rFonts w:ascii="黑体" w:hAnsi="黑体" w:eastAsia="黑体" w:cs="黑体"/>
          <w:sz w:val="52"/>
          <w:szCs w:val="52"/>
        </w:rPr>
      </w:pPr>
    </w:p>
    <w:p>
      <w:pPr>
        <w:pStyle w:val="2"/>
        <w:rPr>
          <w:rFonts w:ascii="黑体" w:hAnsi="黑体" w:eastAsia="黑体" w:cs="黑体"/>
          <w:sz w:val="52"/>
          <w:szCs w:val="52"/>
        </w:rPr>
      </w:pPr>
    </w:p>
    <w:p>
      <w:pPr>
        <w:jc w:val="center"/>
        <w:rPr>
          <w:rFonts w:ascii="黑体" w:hAnsi="黑体" w:eastAsia="黑体" w:cs="黑体"/>
          <w:sz w:val="52"/>
          <w:szCs w:val="52"/>
        </w:rPr>
      </w:pPr>
    </w:p>
    <w:p>
      <w:pPr>
        <w:jc w:val="center"/>
        <w:rPr>
          <w:rFonts w:ascii="黑体" w:hAnsi="黑体" w:eastAsia="黑体" w:cs="黑体"/>
          <w:sz w:val="52"/>
          <w:szCs w:val="52"/>
        </w:rPr>
      </w:pPr>
    </w:p>
    <w:p>
      <w:pPr>
        <w:pStyle w:val="2"/>
      </w:pPr>
    </w:p>
    <w:p>
      <w:pPr>
        <w:ind w:firstLine="1320" w:firstLineChars="300"/>
        <w:jc w:val="both"/>
        <w:rPr>
          <w:rFonts w:ascii="黑体" w:hAnsi="黑体" w:eastAsia="黑体" w:cs="黑体"/>
          <w:sz w:val="44"/>
          <w:szCs w:val="44"/>
        </w:rPr>
      </w:pPr>
      <w:r>
        <w:rPr>
          <w:rFonts w:hint="eastAsia" w:ascii="黑体" w:hAnsi="黑体" w:eastAsia="黑体" w:cs="黑体"/>
          <w:sz w:val="44"/>
          <w:szCs w:val="44"/>
          <w:lang w:eastAsia="zh-CN"/>
        </w:rPr>
        <w:t>招标</w:t>
      </w:r>
      <w:r>
        <w:rPr>
          <w:rFonts w:hint="eastAsia" w:ascii="黑体" w:hAnsi="黑体" w:eastAsia="黑体" w:cs="黑体"/>
          <w:sz w:val="44"/>
          <w:szCs w:val="44"/>
        </w:rPr>
        <w:t>人：新郑市公立人民医院</w:t>
      </w:r>
    </w:p>
    <w:p>
      <w:pPr>
        <w:ind w:firstLine="1320" w:firstLineChars="300"/>
        <w:jc w:val="both"/>
        <w:rPr>
          <w:rFonts w:hint="eastAsia" w:ascii="黑体" w:hAnsi="黑体" w:eastAsia="黑体" w:cs="黑体"/>
          <w:sz w:val="44"/>
          <w:szCs w:val="44"/>
          <w:lang w:val="en-US" w:eastAsia="zh-CN"/>
        </w:rPr>
      </w:pPr>
      <w:r>
        <w:rPr>
          <w:rFonts w:hint="eastAsia" w:ascii="黑体" w:hAnsi="黑体" w:eastAsia="黑体" w:cs="黑体"/>
          <w:sz w:val="44"/>
          <w:szCs w:val="44"/>
        </w:rPr>
        <w:t>时  间：</w:t>
      </w:r>
      <w:r>
        <w:rPr>
          <w:rFonts w:hint="eastAsia" w:ascii="黑体" w:hAnsi="黑体" w:eastAsia="黑体" w:cs="黑体"/>
          <w:sz w:val="44"/>
          <w:szCs w:val="44"/>
          <w:lang w:val="en-US" w:eastAsia="zh-CN"/>
        </w:rPr>
        <w:t>2024年4月24日</w:t>
      </w:r>
    </w:p>
    <w:p>
      <w:pPr>
        <w:pStyle w:val="2"/>
        <w:rPr>
          <w:rFonts w:hint="eastAsia"/>
          <w:lang w:val="en-US" w:eastAsia="zh-CN"/>
        </w:rPr>
      </w:pPr>
    </w:p>
    <w:p>
      <w:pPr>
        <w:pStyle w:val="2"/>
        <w:rPr>
          <w:rFonts w:hint="eastAsia" w:ascii="黑体" w:hAnsi="黑体" w:eastAsia="黑体" w:cs="黑体"/>
          <w:sz w:val="32"/>
          <w:szCs w:val="32"/>
          <w:lang w:val="en-US" w:eastAsia="zh-CN"/>
        </w:rPr>
      </w:pPr>
    </w:p>
    <w:p>
      <w:pPr>
        <w:pStyle w:val="2"/>
        <w:rPr>
          <w:rFonts w:hint="eastAsia" w:ascii="黑体" w:hAnsi="黑体" w:eastAsia="黑体" w:cs="黑体"/>
          <w:sz w:val="32"/>
          <w:szCs w:val="32"/>
          <w:lang w:val="en-US" w:eastAsia="zh-CN"/>
        </w:rPr>
      </w:pPr>
    </w:p>
    <w:p>
      <w:pPr>
        <w:pStyle w:val="2"/>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科室确认：</w:t>
      </w:r>
    </w:p>
    <w:p>
      <w:pPr>
        <w:ind w:firstLine="520" w:firstLineChars="100"/>
        <w:jc w:val="center"/>
        <w:rPr>
          <w:rFonts w:ascii="黑体" w:hAnsi="黑体" w:eastAsia="黑体" w:cs="黑体"/>
          <w:sz w:val="52"/>
          <w:szCs w:val="52"/>
        </w:rPr>
      </w:pPr>
      <w:r>
        <w:rPr>
          <w:rFonts w:hint="eastAsia" w:ascii="黑体" w:hAnsi="黑体" w:eastAsia="黑体" w:cs="黑体"/>
          <w:sz w:val="52"/>
          <w:szCs w:val="52"/>
        </w:rPr>
        <w:t>目  录</w:t>
      </w:r>
    </w:p>
    <w:p>
      <w:pPr>
        <w:numPr>
          <w:ilvl w:val="0"/>
          <w:numId w:val="1"/>
        </w:numPr>
        <w:ind w:firstLine="640" w:firstLineChars="200"/>
        <w:rPr>
          <w:rFonts w:ascii="黑体" w:hAnsi="黑体" w:eastAsia="黑体" w:cs="黑体"/>
          <w:sz w:val="32"/>
          <w:szCs w:val="32"/>
        </w:rPr>
      </w:pPr>
      <w:r>
        <w:rPr>
          <w:rFonts w:hint="eastAsia" w:ascii="黑体" w:hAnsi="黑体" w:eastAsia="黑体" w:cs="黑体"/>
          <w:sz w:val="32"/>
          <w:szCs w:val="32"/>
        </w:rPr>
        <w:t xml:space="preserve">  </w:t>
      </w:r>
      <w:r>
        <w:rPr>
          <w:rFonts w:hint="eastAsia" w:ascii="黑体" w:hAnsi="黑体" w:eastAsia="黑体" w:cs="黑体"/>
          <w:sz w:val="32"/>
          <w:szCs w:val="32"/>
          <w:lang w:eastAsia="zh-CN"/>
        </w:rPr>
        <w:t>磋商</w:t>
      </w:r>
      <w:r>
        <w:rPr>
          <w:rFonts w:hint="eastAsia" w:ascii="黑体" w:hAnsi="黑体" w:eastAsia="黑体" w:cs="黑体"/>
          <w:sz w:val="32"/>
          <w:szCs w:val="32"/>
        </w:rPr>
        <w:t>公告 </w:t>
      </w:r>
    </w:p>
    <w:p>
      <w:pPr>
        <w:numPr>
          <w:ilvl w:val="0"/>
          <w:numId w:val="1"/>
        </w:numPr>
        <w:ind w:firstLine="640" w:firstLineChars="200"/>
        <w:rPr>
          <w:rFonts w:ascii="黑体" w:hAnsi="黑体" w:eastAsia="黑体" w:cs="黑体"/>
          <w:sz w:val="32"/>
          <w:szCs w:val="32"/>
        </w:rPr>
      </w:pPr>
      <w:r>
        <w:rPr>
          <w:rFonts w:hint="eastAsia" w:ascii="黑体" w:hAnsi="黑体" w:eastAsia="黑体" w:cs="黑体"/>
          <w:sz w:val="32"/>
          <w:szCs w:val="32"/>
        </w:rPr>
        <w:t xml:space="preserve">  </w:t>
      </w:r>
      <w:r>
        <w:rPr>
          <w:rFonts w:hint="eastAsia" w:ascii="黑体" w:hAnsi="黑体" w:eastAsia="黑体" w:cs="黑体"/>
          <w:sz w:val="32"/>
          <w:szCs w:val="32"/>
          <w:lang w:eastAsia="zh-CN"/>
        </w:rPr>
        <w:t>响应</w:t>
      </w:r>
      <w:r>
        <w:rPr>
          <w:rFonts w:hint="eastAsia" w:ascii="黑体" w:hAnsi="黑体" w:eastAsia="黑体" w:cs="黑体"/>
          <w:sz w:val="32"/>
          <w:szCs w:val="32"/>
        </w:rPr>
        <w:t>须知</w:t>
      </w:r>
    </w:p>
    <w:p>
      <w:pPr>
        <w:numPr>
          <w:ilvl w:val="0"/>
          <w:numId w:val="2"/>
        </w:numPr>
        <w:rPr>
          <w:rFonts w:ascii="黑体" w:hAnsi="黑体" w:eastAsia="黑体" w:cs="黑体"/>
          <w:sz w:val="32"/>
          <w:szCs w:val="32"/>
        </w:rPr>
      </w:pPr>
      <w:r>
        <w:rPr>
          <w:rFonts w:hint="eastAsia" w:ascii="黑体" w:hAnsi="黑体" w:eastAsia="黑体" w:cs="黑体"/>
          <w:sz w:val="32"/>
          <w:szCs w:val="32"/>
        </w:rPr>
        <w:t>总则</w:t>
      </w:r>
    </w:p>
    <w:p>
      <w:pPr>
        <w:numPr>
          <w:ilvl w:val="0"/>
          <w:numId w:val="2"/>
        </w:numPr>
        <w:rPr>
          <w:rFonts w:ascii="黑体" w:hAnsi="黑体" w:eastAsia="黑体" w:cs="黑体"/>
          <w:sz w:val="32"/>
          <w:szCs w:val="32"/>
        </w:rPr>
      </w:pPr>
      <w:r>
        <w:rPr>
          <w:rFonts w:hint="eastAsia" w:ascii="黑体" w:hAnsi="黑体" w:eastAsia="黑体" w:cs="黑体"/>
          <w:sz w:val="32"/>
          <w:szCs w:val="32"/>
          <w:lang w:eastAsia="zh-CN"/>
        </w:rPr>
        <w:t>响应</w:t>
      </w:r>
      <w:r>
        <w:rPr>
          <w:rFonts w:hint="eastAsia" w:ascii="黑体" w:hAnsi="黑体" w:eastAsia="黑体" w:cs="黑体"/>
          <w:sz w:val="32"/>
          <w:szCs w:val="32"/>
        </w:rPr>
        <w:t>文件的编写</w:t>
      </w:r>
    </w:p>
    <w:p>
      <w:pPr>
        <w:numPr>
          <w:ilvl w:val="0"/>
          <w:numId w:val="2"/>
        </w:numPr>
        <w:rPr>
          <w:rFonts w:ascii="黑体" w:hAnsi="黑体" w:eastAsia="黑体" w:cs="黑体"/>
          <w:sz w:val="32"/>
          <w:szCs w:val="32"/>
        </w:rPr>
      </w:pPr>
      <w:r>
        <w:rPr>
          <w:rFonts w:hint="eastAsia" w:ascii="黑体" w:hAnsi="黑体" w:eastAsia="黑体" w:cs="黑体"/>
          <w:sz w:val="32"/>
          <w:szCs w:val="32"/>
          <w:lang w:eastAsia="zh-CN"/>
        </w:rPr>
        <w:t>响应</w:t>
      </w:r>
      <w:r>
        <w:rPr>
          <w:rFonts w:hint="eastAsia" w:ascii="黑体" w:hAnsi="黑体" w:eastAsia="黑体" w:cs="黑体"/>
          <w:sz w:val="32"/>
          <w:szCs w:val="32"/>
        </w:rPr>
        <w:t>文件的提交</w:t>
      </w:r>
    </w:p>
    <w:p>
      <w:pPr>
        <w:rPr>
          <w:rFonts w:ascii="黑体" w:hAnsi="黑体" w:eastAsia="黑体" w:cs="黑体"/>
          <w:sz w:val="32"/>
          <w:szCs w:val="32"/>
        </w:rPr>
      </w:pPr>
      <w:r>
        <w:rPr>
          <w:rFonts w:hint="eastAsia" w:ascii="黑体" w:hAnsi="黑体" w:eastAsia="黑体" w:cs="黑体"/>
          <w:sz w:val="32"/>
          <w:szCs w:val="32"/>
        </w:rPr>
        <w:t xml:space="preserve">           （四）评标办法</w:t>
      </w:r>
    </w:p>
    <w:p>
      <w:pPr>
        <w:numPr>
          <w:ilvl w:val="0"/>
          <w:numId w:val="1"/>
        </w:numPr>
        <w:ind w:firstLine="640" w:firstLineChars="200"/>
        <w:rPr>
          <w:rFonts w:ascii="黑体" w:hAnsi="黑体" w:eastAsia="黑体" w:cs="黑体"/>
          <w:sz w:val="32"/>
          <w:szCs w:val="32"/>
        </w:rPr>
      </w:pPr>
      <w:r>
        <w:rPr>
          <w:rFonts w:hint="eastAsia" w:ascii="黑体" w:hAnsi="黑体" w:eastAsia="黑体" w:cs="黑体"/>
          <w:sz w:val="32"/>
          <w:szCs w:val="32"/>
        </w:rPr>
        <w:t xml:space="preserve">  合同条款</w:t>
      </w:r>
    </w:p>
    <w:p>
      <w:pPr>
        <w:numPr>
          <w:ilvl w:val="0"/>
          <w:numId w:val="1"/>
        </w:numPr>
        <w:ind w:firstLine="640" w:firstLineChars="200"/>
        <w:rPr>
          <w:rFonts w:ascii="黑体" w:hAnsi="黑体" w:eastAsia="黑体" w:cs="黑体"/>
          <w:sz w:val="32"/>
          <w:szCs w:val="32"/>
        </w:rPr>
      </w:pPr>
      <w:r>
        <w:rPr>
          <w:rFonts w:hint="eastAsia" w:ascii="黑体" w:hAnsi="黑体" w:eastAsia="黑体" w:cs="黑体"/>
          <w:sz w:val="32"/>
          <w:szCs w:val="32"/>
        </w:rPr>
        <w:t xml:space="preserve"> </w:t>
      </w:r>
      <w:r>
        <w:rPr>
          <w:rFonts w:hint="eastAsia" w:ascii="黑体" w:hAnsi="黑体" w:eastAsia="黑体" w:cs="黑体"/>
          <w:sz w:val="32"/>
          <w:szCs w:val="32"/>
          <w:lang w:eastAsia="zh-CN"/>
        </w:rPr>
        <w:t>响应</w:t>
      </w:r>
      <w:r>
        <w:rPr>
          <w:rFonts w:hint="eastAsia" w:ascii="黑体" w:hAnsi="黑体" w:eastAsia="黑体" w:cs="黑体"/>
          <w:sz w:val="32"/>
          <w:szCs w:val="32"/>
        </w:rPr>
        <w:t>文件格式</w:t>
      </w:r>
    </w:p>
    <w:p>
      <w:pPr>
        <w:rPr>
          <w:rFonts w:ascii="黑体" w:hAnsi="黑体" w:eastAsia="黑体" w:cs="黑体"/>
          <w:sz w:val="32"/>
          <w:szCs w:val="32"/>
        </w:rPr>
      </w:pPr>
    </w:p>
    <w:p>
      <w:pPr>
        <w:rPr>
          <w:rFonts w:ascii="黑体" w:hAnsi="黑体" w:eastAsia="黑体" w:cs="黑体"/>
          <w:sz w:val="32"/>
          <w:szCs w:val="32"/>
        </w:rPr>
      </w:pPr>
    </w:p>
    <w:p>
      <w:pPr>
        <w:rPr>
          <w:rFonts w:ascii="黑体" w:hAnsi="黑体" w:eastAsia="黑体" w:cs="黑体"/>
          <w:sz w:val="32"/>
          <w:szCs w:val="32"/>
        </w:rPr>
      </w:pPr>
    </w:p>
    <w:p>
      <w:pPr>
        <w:rPr>
          <w:rFonts w:ascii="黑体" w:hAnsi="黑体" w:eastAsia="黑体" w:cs="黑体"/>
          <w:sz w:val="32"/>
          <w:szCs w:val="32"/>
        </w:rPr>
      </w:pPr>
    </w:p>
    <w:p>
      <w:pPr>
        <w:rPr>
          <w:rFonts w:ascii="黑体" w:hAnsi="黑体" w:eastAsia="黑体" w:cs="黑体"/>
          <w:sz w:val="32"/>
          <w:szCs w:val="32"/>
        </w:rPr>
      </w:pPr>
    </w:p>
    <w:p>
      <w:pPr>
        <w:rPr>
          <w:rFonts w:ascii="黑体" w:hAnsi="黑体" w:eastAsia="黑体" w:cs="黑体"/>
          <w:sz w:val="32"/>
          <w:szCs w:val="32"/>
        </w:rPr>
      </w:pPr>
    </w:p>
    <w:p>
      <w:pPr>
        <w:pStyle w:val="2"/>
        <w:rPr>
          <w:rFonts w:ascii="黑体" w:hAnsi="黑体" w:eastAsia="黑体" w:cs="黑体"/>
          <w:sz w:val="32"/>
          <w:szCs w:val="32"/>
        </w:rPr>
      </w:pPr>
    </w:p>
    <w:p>
      <w:pPr>
        <w:pStyle w:val="2"/>
        <w:rPr>
          <w:rFonts w:ascii="黑体" w:hAnsi="黑体" w:eastAsia="黑体" w:cs="黑体"/>
          <w:sz w:val="32"/>
          <w:szCs w:val="32"/>
        </w:rPr>
      </w:pPr>
    </w:p>
    <w:p>
      <w:pPr>
        <w:rPr>
          <w:rFonts w:ascii="黑体" w:hAnsi="黑体" w:eastAsia="黑体" w:cs="黑体"/>
          <w:sz w:val="32"/>
          <w:szCs w:val="32"/>
        </w:rPr>
      </w:pPr>
    </w:p>
    <w:p>
      <w:pPr>
        <w:rPr>
          <w:rFonts w:ascii="黑体" w:hAnsi="黑体" w:eastAsia="黑体" w:cs="黑体"/>
          <w:sz w:val="32"/>
          <w:szCs w:val="32"/>
        </w:rPr>
      </w:pPr>
    </w:p>
    <w:p>
      <w:pPr>
        <w:pStyle w:val="2"/>
      </w:pPr>
    </w:p>
    <w:p>
      <w:pPr>
        <w:rPr>
          <w:rFonts w:ascii="黑体" w:hAnsi="黑体" w:eastAsia="黑体" w:cs="黑体"/>
          <w:sz w:val="32"/>
          <w:szCs w:val="32"/>
        </w:rPr>
      </w:pPr>
    </w:p>
    <w:p>
      <w:pPr>
        <w:pStyle w:val="2"/>
        <w:rPr>
          <w:rFonts w:ascii="黑体" w:hAnsi="黑体" w:eastAsia="黑体" w:cs="黑体"/>
          <w:sz w:val="32"/>
          <w:szCs w:val="32"/>
        </w:rPr>
      </w:pPr>
    </w:p>
    <w:p>
      <w:pPr>
        <w:pStyle w:val="2"/>
        <w:rPr>
          <w:rFonts w:ascii="黑体" w:hAnsi="黑体" w:eastAsia="黑体" w:cs="黑体"/>
          <w:sz w:val="32"/>
          <w:szCs w:val="32"/>
        </w:rPr>
      </w:pPr>
    </w:p>
    <w:p>
      <w:pPr>
        <w:numPr>
          <w:ilvl w:val="0"/>
          <w:numId w:val="3"/>
        </w:numPr>
        <w:jc w:val="center"/>
        <w:rPr>
          <w:rFonts w:ascii="黑体" w:hAnsi="黑体" w:eastAsia="黑体" w:cs="黑体"/>
          <w:sz w:val="32"/>
          <w:szCs w:val="32"/>
        </w:rPr>
      </w:pPr>
      <w:r>
        <w:rPr>
          <w:rFonts w:hint="eastAsia" w:ascii="黑体" w:hAnsi="黑体" w:eastAsia="黑体" w:cs="黑体"/>
          <w:sz w:val="32"/>
          <w:szCs w:val="32"/>
          <w:lang w:eastAsia="zh-CN"/>
        </w:rPr>
        <w:t>磋商</w:t>
      </w:r>
      <w:r>
        <w:rPr>
          <w:rFonts w:hint="eastAsia" w:ascii="黑体" w:hAnsi="黑体" w:eastAsia="黑体" w:cs="黑体"/>
          <w:sz w:val="32"/>
          <w:szCs w:val="32"/>
        </w:rPr>
        <w:t>公告</w:t>
      </w:r>
    </w:p>
    <w:p>
      <w:pPr>
        <w:keepNext w:val="0"/>
        <w:keepLines w:val="0"/>
        <w:pageBreakBefore w:val="0"/>
        <w:kinsoku/>
        <w:wordWrap/>
        <w:overflowPunct/>
        <w:topLinePunct w:val="0"/>
        <w:autoSpaceDE/>
        <w:autoSpaceDN/>
        <w:bidi w:val="0"/>
        <w:snapToGrid/>
        <w:spacing w:line="460" w:lineRule="exact"/>
        <w:ind w:firstLine="640" w:firstLineChars="200"/>
        <w:textAlignment w:val="auto"/>
        <w:outlineLvl w:val="9"/>
        <w:rPr>
          <w:rFonts w:hint="eastAsia" w:ascii="仿宋_GB2312" w:eastAsia="仿宋_GB2312"/>
          <w:sz w:val="32"/>
          <w:szCs w:val="32"/>
          <w:lang w:eastAsia="zh-CN"/>
        </w:rPr>
      </w:pPr>
      <w:r>
        <w:rPr>
          <w:rFonts w:hint="eastAsia" w:ascii="仿宋_GB2312" w:eastAsia="仿宋_GB2312"/>
          <w:sz w:val="32"/>
          <w:szCs w:val="32"/>
        </w:rPr>
        <w:t>本项目为</w:t>
      </w:r>
      <w:r>
        <w:rPr>
          <w:rFonts w:hint="eastAsia" w:ascii="仿宋_GB2312" w:eastAsia="仿宋_GB2312"/>
          <w:sz w:val="32"/>
          <w:szCs w:val="32"/>
          <w:lang w:eastAsia="zh-CN"/>
        </w:rPr>
        <w:t>新郑市公立人民医院</w:t>
      </w:r>
      <w:r>
        <w:rPr>
          <w:rFonts w:hint="eastAsia" w:ascii="仿宋_GB2312" w:eastAsia="仿宋_GB2312"/>
          <w:sz w:val="32"/>
          <w:szCs w:val="32"/>
          <w:lang w:val="en-US" w:eastAsia="zh-CN"/>
        </w:rPr>
        <w:t>一体机及平板电脑采购项目</w:t>
      </w:r>
      <w:r>
        <w:rPr>
          <w:rFonts w:hint="eastAsia" w:ascii="仿宋_GB2312" w:eastAsia="仿宋_GB2312"/>
          <w:sz w:val="32"/>
          <w:szCs w:val="32"/>
          <w:lang w:eastAsia="zh-CN"/>
        </w:rPr>
        <w:t>，具体事宜公布如下：</w:t>
      </w:r>
    </w:p>
    <w:p>
      <w:pPr>
        <w:keepNext w:val="0"/>
        <w:keepLines w:val="0"/>
        <w:pageBreakBefore w:val="0"/>
        <w:kinsoku/>
        <w:wordWrap/>
        <w:overflowPunct/>
        <w:topLinePunct w:val="0"/>
        <w:autoSpaceDE/>
        <w:autoSpaceDN/>
        <w:bidi w:val="0"/>
        <w:snapToGrid/>
        <w:spacing w:line="460" w:lineRule="exact"/>
        <w:ind w:firstLine="640" w:firstLineChars="200"/>
        <w:textAlignment w:val="auto"/>
        <w:outlineLvl w:val="9"/>
        <w:rPr>
          <w:rFonts w:ascii="黑体" w:eastAsia="黑体"/>
          <w:sz w:val="32"/>
          <w:szCs w:val="32"/>
        </w:rPr>
      </w:pPr>
      <w:r>
        <w:rPr>
          <w:rFonts w:hint="eastAsia" w:ascii="黑体" w:eastAsia="黑体"/>
          <w:sz w:val="32"/>
          <w:szCs w:val="32"/>
        </w:rPr>
        <w:t>一、项目名称</w:t>
      </w:r>
    </w:p>
    <w:p>
      <w:pPr>
        <w:keepNext w:val="0"/>
        <w:keepLines w:val="0"/>
        <w:pageBreakBefore w:val="0"/>
        <w:kinsoku/>
        <w:wordWrap/>
        <w:overflowPunct/>
        <w:topLinePunct w:val="0"/>
        <w:autoSpaceDE/>
        <w:autoSpaceDN/>
        <w:bidi w:val="0"/>
        <w:snapToGrid/>
        <w:spacing w:line="460" w:lineRule="exact"/>
        <w:ind w:firstLine="640" w:firstLineChars="200"/>
        <w:textAlignment w:val="auto"/>
        <w:outlineLvl w:val="9"/>
        <w:rPr>
          <w:rFonts w:ascii="仿宋_GB2312" w:eastAsia="仿宋_GB2312"/>
          <w:sz w:val="32"/>
          <w:szCs w:val="32"/>
        </w:rPr>
      </w:pPr>
      <w:r>
        <w:rPr>
          <w:rFonts w:hint="eastAsia" w:ascii="仿宋_GB2312" w:eastAsia="仿宋_GB2312"/>
          <w:sz w:val="32"/>
          <w:szCs w:val="32"/>
          <w:lang w:val="en-US" w:eastAsia="zh-CN"/>
        </w:rPr>
        <w:t>一体机及平板电脑采购项目</w:t>
      </w:r>
      <w:r>
        <w:rPr>
          <w:rFonts w:hint="eastAsia" w:ascii="仿宋_GB2312" w:eastAsia="仿宋_GB2312"/>
          <w:sz w:val="32"/>
          <w:szCs w:val="32"/>
        </w:rPr>
        <w:t>。</w:t>
      </w:r>
    </w:p>
    <w:p>
      <w:pPr>
        <w:keepNext w:val="0"/>
        <w:keepLines w:val="0"/>
        <w:pageBreakBefore w:val="0"/>
        <w:numPr>
          <w:ilvl w:val="0"/>
          <w:numId w:val="4"/>
        </w:numPr>
        <w:kinsoku/>
        <w:wordWrap/>
        <w:overflowPunct/>
        <w:topLinePunct w:val="0"/>
        <w:autoSpaceDE/>
        <w:autoSpaceDN/>
        <w:bidi w:val="0"/>
        <w:snapToGrid/>
        <w:spacing w:line="460" w:lineRule="exact"/>
        <w:ind w:firstLine="640" w:firstLineChars="200"/>
        <w:textAlignment w:val="auto"/>
        <w:outlineLvl w:val="9"/>
        <w:rPr>
          <w:rFonts w:hint="eastAsia" w:ascii="黑体" w:eastAsia="黑体"/>
          <w:sz w:val="32"/>
          <w:szCs w:val="32"/>
          <w:lang w:val="en-US" w:eastAsia="zh-CN"/>
        </w:rPr>
      </w:pPr>
      <w:r>
        <w:rPr>
          <w:rFonts w:hint="eastAsia" w:ascii="黑体" w:eastAsia="黑体"/>
          <w:sz w:val="32"/>
          <w:szCs w:val="32"/>
        </w:rPr>
        <w:t>项目概况</w:t>
      </w:r>
    </w:p>
    <w:tbl>
      <w:tblPr>
        <w:tblStyle w:val="11"/>
        <w:tblW w:w="908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24"/>
        <w:gridCol w:w="975"/>
        <w:gridCol w:w="71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4" w:type="dxa"/>
            <w:noWrap w:val="0"/>
            <w:vAlign w:val="center"/>
          </w:tcPr>
          <w:p>
            <w:pPr>
              <w:pStyle w:val="2"/>
              <w:keepNext w:val="0"/>
              <w:keepLines w:val="0"/>
              <w:pageBreakBefore w:val="0"/>
              <w:kinsoku/>
              <w:wordWrap/>
              <w:overflowPunct/>
              <w:topLinePunct w:val="0"/>
              <w:autoSpaceDE/>
              <w:autoSpaceDN/>
              <w:bidi w:val="0"/>
              <w:snapToGrid/>
              <w:spacing w:line="460" w:lineRule="exact"/>
              <w:jc w:val="center"/>
              <w:textAlignment w:val="auto"/>
              <w:outlineLvl w:val="9"/>
              <w:rPr>
                <w:rFonts w:hint="eastAsia" w:ascii="仿宋_GB2312" w:hAnsi="Calibri" w:eastAsia="仿宋_GB2312" w:cs="Times New Roman"/>
                <w:kern w:val="2"/>
                <w:sz w:val="32"/>
                <w:szCs w:val="32"/>
                <w:vertAlign w:val="baseline"/>
                <w:lang w:val="en-US" w:eastAsia="zh-CN" w:bidi="ar-SA"/>
              </w:rPr>
            </w:pPr>
            <w:r>
              <w:rPr>
                <w:rFonts w:hint="eastAsia" w:ascii="仿宋_GB2312" w:eastAsia="仿宋_GB2312" w:cs="Times New Roman"/>
                <w:kern w:val="2"/>
                <w:sz w:val="32"/>
                <w:szCs w:val="32"/>
                <w:vertAlign w:val="baseline"/>
                <w:lang w:val="en-US" w:eastAsia="zh-CN" w:bidi="ar-SA"/>
              </w:rPr>
              <w:t>标段划分</w:t>
            </w:r>
          </w:p>
        </w:tc>
        <w:tc>
          <w:tcPr>
            <w:tcW w:w="975" w:type="dxa"/>
            <w:noWrap w:val="0"/>
            <w:vAlign w:val="center"/>
          </w:tcPr>
          <w:p>
            <w:pPr>
              <w:pStyle w:val="2"/>
              <w:keepNext w:val="0"/>
              <w:keepLines w:val="0"/>
              <w:pageBreakBefore w:val="0"/>
              <w:kinsoku/>
              <w:wordWrap/>
              <w:overflowPunct/>
              <w:topLinePunct w:val="0"/>
              <w:autoSpaceDE/>
              <w:autoSpaceDN/>
              <w:bidi w:val="0"/>
              <w:snapToGrid/>
              <w:spacing w:line="460" w:lineRule="exact"/>
              <w:jc w:val="center"/>
              <w:textAlignment w:val="auto"/>
              <w:outlineLvl w:val="9"/>
              <w:rPr>
                <w:rFonts w:hint="eastAsia" w:ascii="仿宋_GB2312" w:hAnsi="Calibri" w:eastAsia="仿宋_GB2312" w:cs="Times New Roman"/>
                <w:kern w:val="2"/>
                <w:sz w:val="32"/>
                <w:szCs w:val="32"/>
                <w:vertAlign w:val="baseline"/>
                <w:lang w:val="en-US" w:eastAsia="zh-CN" w:bidi="ar-SA"/>
              </w:rPr>
            </w:pPr>
            <w:r>
              <w:rPr>
                <w:rFonts w:hint="eastAsia" w:ascii="仿宋_GB2312" w:eastAsia="仿宋_GB2312" w:cs="Times New Roman"/>
                <w:kern w:val="2"/>
                <w:sz w:val="32"/>
                <w:szCs w:val="32"/>
                <w:vertAlign w:val="baseline"/>
                <w:lang w:val="en-US" w:eastAsia="zh-CN" w:bidi="ar-SA"/>
              </w:rPr>
              <w:t>设备名称</w:t>
            </w:r>
          </w:p>
        </w:tc>
        <w:tc>
          <w:tcPr>
            <w:tcW w:w="7185" w:type="dxa"/>
            <w:noWrap w:val="0"/>
            <w:vAlign w:val="center"/>
          </w:tcPr>
          <w:p>
            <w:pPr>
              <w:pStyle w:val="2"/>
              <w:keepNext w:val="0"/>
              <w:keepLines w:val="0"/>
              <w:pageBreakBefore w:val="0"/>
              <w:kinsoku/>
              <w:wordWrap/>
              <w:overflowPunct/>
              <w:topLinePunct w:val="0"/>
              <w:autoSpaceDE/>
              <w:autoSpaceDN/>
              <w:bidi w:val="0"/>
              <w:snapToGrid/>
              <w:spacing w:line="460" w:lineRule="exact"/>
              <w:jc w:val="center"/>
              <w:textAlignment w:val="auto"/>
              <w:outlineLvl w:val="9"/>
              <w:rPr>
                <w:rFonts w:hint="eastAsia" w:ascii="仿宋_GB2312" w:hAnsi="Calibri" w:eastAsia="仿宋_GB2312" w:cs="Times New Roman"/>
                <w:kern w:val="2"/>
                <w:sz w:val="32"/>
                <w:szCs w:val="32"/>
                <w:vertAlign w:val="baseline"/>
                <w:lang w:val="en-US" w:eastAsia="zh-CN" w:bidi="ar-SA"/>
              </w:rPr>
            </w:pPr>
            <w:r>
              <w:rPr>
                <w:rFonts w:hint="eastAsia" w:ascii="仿宋_GB2312" w:eastAsia="仿宋_GB2312" w:cs="Times New Roman"/>
                <w:kern w:val="2"/>
                <w:sz w:val="32"/>
                <w:szCs w:val="32"/>
                <w:vertAlign w:val="baseline"/>
                <w:lang w:val="en-US" w:eastAsia="zh-CN" w:bidi="ar-SA"/>
              </w:rPr>
              <w:t>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0" w:hRule="atLeast"/>
        </w:trPr>
        <w:tc>
          <w:tcPr>
            <w:tcW w:w="924" w:type="dxa"/>
            <w:noWrap w:val="0"/>
            <w:vAlign w:val="center"/>
          </w:tcPr>
          <w:p>
            <w:pPr>
              <w:pStyle w:val="2"/>
              <w:keepNext w:val="0"/>
              <w:keepLines w:val="0"/>
              <w:pageBreakBefore w:val="0"/>
              <w:numPr>
                <w:ilvl w:val="0"/>
                <w:numId w:val="0"/>
              </w:numPr>
              <w:kinsoku/>
              <w:wordWrap/>
              <w:overflowPunct/>
              <w:topLinePunct w:val="0"/>
              <w:autoSpaceDE/>
              <w:autoSpaceDN/>
              <w:bidi w:val="0"/>
              <w:snapToGrid/>
              <w:spacing w:line="460" w:lineRule="exact"/>
              <w:ind w:left="210" w:leftChars="0"/>
              <w:jc w:val="left"/>
              <w:textAlignment w:val="auto"/>
              <w:outlineLvl w:val="9"/>
              <w:rPr>
                <w:rFonts w:hint="default" w:ascii="宋体" w:hAnsi="宋体" w:eastAsia="宋体" w:cs="宋体"/>
                <w:b w:val="0"/>
                <w:bCs w:val="0"/>
                <w:i w:val="0"/>
                <w:iCs w:val="0"/>
                <w:color w:val="auto"/>
                <w:kern w:val="2"/>
                <w:sz w:val="24"/>
                <w:szCs w:val="24"/>
                <w:highlight w:val="none"/>
                <w:vertAlign w:val="baseline"/>
                <w:lang w:val="en-US" w:eastAsia="zh-CN" w:bidi="ar-SA"/>
              </w:rPr>
            </w:pPr>
            <w:r>
              <w:rPr>
                <w:rFonts w:hint="eastAsia" w:ascii="宋体" w:hAnsi="宋体" w:eastAsia="宋体" w:cs="宋体"/>
                <w:b w:val="0"/>
                <w:bCs w:val="0"/>
                <w:i w:val="0"/>
                <w:iCs w:val="0"/>
                <w:color w:val="auto"/>
                <w:kern w:val="2"/>
                <w:sz w:val="24"/>
                <w:szCs w:val="24"/>
                <w:highlight w:val="none"/>
                <w:vertAlign w:val="baseline"/>
                <w:lang w:val="en-US" w:eastAsia="zh-CN" w:bidi="ar-SA"/>
              </w:rPr>
              <w:t>标段一</w:t>
            </w:r>
          </w:p>
        </w:tc>
        <w:tc>
          <w:tcPr>
            <w:tcW w:w="975" w:type="dxa"/>
            <w:noWrap w:val="0"/>
            <w:vAlign w:val="center"/>
          </w:tcPr>
          <w:p>
            <w:pPr>
              <w:pStyle w:val="2"/>
              <w:keepNext w:val="0"/>
              <w:keepLines w:val="0"/>
              <w:pageBreakBefore w:val="0"/>
              <w:numPr>
                <w:ilvl w:val="0"/>
                <w:numId w:val="0"/>
              </w:numPr>
              <w:kinsoku/>
              <w:wordWrap/>
              <w:overflowPunct/>
              <w:topLinePunct w:val="0"/>
              <w:autoSpaceDE/>
              <w:autoSpaceDN/>
              <w:bidi w:val="0"/>
              <w:snapToGrid/>
              <w:spacing w:line="460" w:lineRule="exact"/>
              <w:ind w:left="210" w:leftChars="0"/>
              <w:jc w:val="left"/>
              <w:textAlignment w:val="auto"/>
              <w:outlineLvl w:val="9"/>
              <w:rPr>
                <w:rFonts w:hint="eastAsia" w:ascii="宋体" w:hAnsi="宋体" w:eastAsia="宋体" w:cs="宋体"/>
                <w:b w:val="0"/>
                <w:bCs w:val="0"/>
                <w:i w:val="0"/>
                <w:iCs w:val="0"/>
                <w:color w:val="auto"/>
                <w:kern w:val="2"/>
                <w:sz w:val="24"/>
                <w:szCs w:val="24"/>
                <w:highlight w:val="none"/>
                <w:vertAlign w:val="baseline"/>
                <w:lang w:val="en-US" w:eastAsia="zh-CN" w:bidi="ar-SA"/>
              </w:rPr>
            </w:pPr>
            <w:r>
              <w:rPr>
                <w:rFonts w:hint="eastAsia" w:ascii="宋体" w:hAnsi="宋体" w:eastAsia="宋体" w:cs="宋体"/>
                <w:b w:val="0"/>
                <w:bCs w:val="0"/>
                <w:i w:val="0"/>
                <w:iCs w:val="0"/>
                <w:color w:val="auto"/>
                <w:kern w:val="2"/>
                <w:sz w:val="24"/>
                <w:szCs w:val="24"/>
                <w:highlight w:val="none"/>
                <w:vertAlign w:val="baseline"/>
                <w:lang w:val="en-US" w:eastAsia="zh-CN" w:bidi="ar-SA"/>
              </w:rPr>
              <w:t>一体机电脑</w:t>
            </w:r>
          </w:p>
        </w:tc>
        <w:tc>
          <w:tcPr>
            <w:tcW w:w="7185" w:type="dxa"/>
            <w:noWrap w:val="0"/>
            <w:vAlign w:val="center"/>
          </w:tcPr>
          <w:p>
            <w:pPr>
              <w:pStyle w:val="2"/>
              <w:keepNext w:val="0"/>
              <w:keepLines w:val="0"/>
              <w:pageBreakBefore w:val="0"/>
              <w:numPr>
                <w:ilvl w:val="0"/>
                <w:numId w:val="0"/>
              </w:numPr>
              <w:kinsoku/>
              <w:wordWrap/>
              <w:overflowPunct/>
              <w:topLinePunct w:val="0"/>
              <w:autoSpaceDE/>
              <w:autoSpaceDN/>
              <w:bidi w:val="0"/>
              <w:snapToGrid/>
              <w:spacing w:line="460" w:lineRule="exact"/>
              <w:ind w:left="210" w:leftChars="0"/>
              <w:jc w:val="left"/>
              <w:textAlignment w:val="auto"/>
              <w:outlineLvl w:val="9"/>
              <w:rPr>
                <w:rFonts w:hint="eastAsia" w:ascii="宋体" w:hAnsi="宋体" w:eastAsia="宋体" w:cs="宋体"/>
                <w:b w:val="0"/>
                <w:bCs w:val="0"/>
                <w:i w:val="0"/>
                <w:iCs w:val="0"/>
                <w:color w:val="auto"/>
                <w:kern w:val="2"/>
                <w:sz w:val="24"/>
                <w:szCs w:val="24"/>
                <w:highlight w:val="none"/>
                <w:vertAlign w:val="baseline"/>
                <w:lang w:val="en-US" w:eastAsia="zh-CN" w:bidi="ar-SA"/>
              </w:rPr>
            </w:pPr>
            <w:r>
              <w:rPr>
                <w:rFonts w:hint="eastAsia" w:ascii="宋体" w:hAnsi="宋体" w:eastAsia="宋体" w:cs="宋体"/>
                <w:b w:val="0"/>
                <w:bCs w:val="0"/>
                <w:i w:val="0"/>
                <w:iCs w:val="0"/>
                <w:color w:val="auto"/>
                <w:kern w:val="2"/>
                <w:sz w:val="24"/>
                <w:szCs w:val="24"/>
                <w:highlight w:val="none"/>
                <w:vertAlign w:val="baseline"/>
                <w:lang w:val="en-US" w:eastAsia="zh-CN" w:bidi="ar-SA"/>
              </w:rPr>
              <w:t>屏幕尺寸：≥23.8英寸</w:t>
            </w:r>
          </w:p>
          <w:p>
            <w:pPr>
              <w:pStyle w:val="2"/>
              <w:keepNext w:val="0"/>
              <w:keepLines w:val="0"/>
              <w:pageBreakBefore w:val="0"/>
              <w:numPr>
                <w:ilvl w:val="0"/>
                <w:numId w:val="0"/>
              </w:numPr>
              <w:kinsoku/>
              <w:wordWrap/>
              <w:overflowPunct/>
              <w:topLinePunct w:val="0"/>
              <w:autoSpaceDE/>
              <w:autoSpaceDN/>
              <w:bidi w:val="0"/>
              <w:snapToGrid/>
              <w:spacing w:line="460" w:lineRule="exact"/>
              <w:ind w:left="210" w:leftChars="0"/>
              <w:jc w:val="left"/>
              <w:textAlignment w:val="auto"/>
              <w:outlineLvl w:val="9"/>
              <w:rPr>
                <w:rFonts w:hint="default" w:ascii="宋体" w:hAnsi="宋体" w:eastAsia="宋体" w:cs="宋体"/>
                <w:b w:val="0"/>
                <w:bCs w:val="0"/>
                <w:i w:val="0"/>
                <w:iCs w:val="0"/>
                <w:color w:val="auto"/>
                <w:kern w:val="2"/>
                <w:sz w:val="24"/>
                <w:szCs w:val="24"/>
                <w:highlight w:val="none"/>
                <w:vertAlign w:val="baseline"/>
                <w:lang w:val="en-US" w:eastAsia="zh-CN" w:bidi="ar-SA"/>
              </w:rPr>
            </w:pPr>
            <w:r>
              <w:rPr>
                <w:rFonts w:hint="eastAsia" w:ascii="宋体" w:hAnsi="宋体" w:eastAsia="宋体" w:cs="宋体"/>
                <w:b w:val="0"/>
                <w:bCs w:val="0"/>
                <w:i w:val="0"/>
                <w:iCs w:val="0"/>
                <w:color w:val="auto"/>
                <w:kern w:val="2"/>
                <w:sz w:val="24"/>
                <w:szCs w:val="24"/>
                <w:highlight w:val="none"/>
                <w:vertAlign w:val="baseline"/>
                <w:lang w:val="en-US" w:eastAsia="zh-CN" w:bidi="ar-SA"/>
              </w:rPr>
              <w:t>操作系统：Windows10专业版</w:t>
            </w:r>
          </w:p>
          <w:p>
            <w:pPr>
              <w:pStyle w:val="2"/>
              <w:keepNext w:val="0"/>
              <w:keepLines w:val="0"/>
              <w:pageBreakBefore w:val="0"/>
              <w:numPr>
                <w:ilvl w:val="0"/>
                <w:numId w:val="0"/>
              </w:numPr>
              <w:kinsoku/>
              <w:wordWrap/>
              <w:overflowPunct/>
              <w:topLinePunct w:val="0"/>
              <w:autoSpaceDE/>
              <w:autoSpaceDN/>
              <w:bidi w:val="0"/>
              <w:snapToGrid/>
              <w:spacing w:line="460" w:lineRule="exact"/>
              <w:ind w:left="210" w:leftChars="0"/>
              <w:jc w:val="left"/>
              <w:textAlignment w:val="auto"/>
              <w:outlineLvl w:val="9"/>
              <w:rPr>
                <w:rFonts w:hint="default" w:ascii="宋体" w:hAnsi="宋体" w:eastAsia="宋体" w:cs="宋体"/>
                <w:b w:val="0"/>
                <w:bCs w:val="0"/>
                <w:i w:val="0"/>
                <w:iCs w:val="0"/>
                <w:color w:val="auto"/>
                <w:kern w:val="2"/>
                <w:sz w:val="24"/>
                <w:szCs w:val="24"/>
                <w:highlight w:val="none"/>
                <w:vertAlign w:val="baseline"/>
                <w:lang w:val="en-US" w:eastAsia="zh-CN" w:bidi="ar-SA"/>
              </w:rPr>
            </w:pPr>
            <w:r>
              <w:rPr>
                <w:rFonts w:hint="eastAsia" w:ascii="宋体" w:hAnsi="宋体" w:eastAsia="宋体" w:cs="宋体"/>
                <w:b w:val="0"/>
                <w:bCs w:val="0"/>
                <w:i w:val="0"/>
                <w:iCs w:val="0"/>
                <w:color w:val="auto"/>
                <w:kern w:val="2"/>
                <w:sz w:val="24"/>
                <w:szCs w:val="24"/>
                <w:highlight w:val="none"/>
                <w:vertAlign w:val="baseline"/>
                <w:lang w:val="en-US" w:eastAsia="zh-CN" w:bidi="ar-SA"/>
              </w:rPr>
              <w:t>CPU：优于或i5-11320H</w:t>
            </w:r>
          </w:p>
          <w:p>
            <w:pPr>
              <w:pStyle w:val="2"/>
              <w:keepNext w:val="0"/>
              <w:keepLines w:val="0"/>
              <w:pageBreakBefore w:val="0"/>
              <w:numPr>
                <w:ilvl w:val="0"/>
                <w:numId w:val="0"/>
              </w:numPr>
              <w:kinsoku/>
              <w:wordWrap/>
              <w:overflowPunct/>
              <w:topLinePunct w:val="0"/>
              <w:autoSpaceDE/>
              <w:autoSpaceDN/>
              <w:bidi w:val="0"/>
              <w:snapToGrid/>
              <w:spacing w:line="460" w:lineRule="exact"/>
              <w:ind w:left="210" w:leftChars="0"/>
              <w:jc w:val="left"/>
              <w:textAlignment w:val="auto"/>
              <w:outlineLvl w:val="9"/>
              <w:rPr>
                <w:rFonts w:hint="default" w:ascii="宋体" w:hAnsi="宋体" w:eastAsia="宋体" w:cs="宋体"/>
                <w:b w:val="0"/>
                <w:bCs w:val="0"/>
                <w:i w:val="0"/>
                <w:iCs w:val="0"/>
                <w:color w:val="auto"/>
                <w:kern w:val="2"/>
                <w:sz w:val="24"/>
                <w:szCs w:val="24"/>
                <w:highlight w:val="none"/>
                <w:vertAlign w:val="baseline"/>
                <w:lang w:val="en-US" w:eastAsia="zh-CN" w:bidi="ar-SA"/>
              </w:rPr>
            </w:pPr>
            <w:r>
              <w:rPr>
                <w:rFonts w:hint="eastAsia" w:ascii="宋体" w:hAnsi="宋体" w:eastAsia="宋体" w:cs="宋体"/>
                <w:b w:val="0"/>
                <w:bCs w:val="0"/>
                <w:i w:val="0"/>
                <w:iCs w:val="0"/>
                <w:color w:val="auto"/>
                <w:kern w:val="2"/>
                <w:sz w:val="24"/>
                <w:szCs w:val="24"/>
                <w:highlight w:val="none"/>
                <w:vertAlign w:val="baseline"/>
                <w:lang w:val="en-US" w:eastAsia="zh-CN" w:bidi="ar-SA"/>
              </w:rPr>
              <w:t>内存：≥16G</w:t>
            </w:r>
          </w:p>
          <w:p>
            <w:pPr>
              <w:pStyle w:val="2"/>
              <w:keepNext w:val="0"/>
              <w:keepLines w:val="0"/>
              <w:pageBreakBefore w:val="0"/>
              <w:numPr>
                <w:ilvl w:val="0"/>
                <w:numId w:val="0"/>
              </w:numPr>
              <w:kinsoku/>
              <w:wordWrap/>
              <w:overflowPunct/>
              <w:topLinePunct w:val="0"/>
              <w:autoSpaceDE/>
              <w:autoSpaceDN/>
              <w:bidi w:val="0"/>
              <w:snapToGrid/>
              <w:spacing w:line="460" w:lineRule="exact"/>
              <w:ind w:left="210" w:leftChars="0"/>
              <w:jc w:val="left"/>
              <w:textAlignment w:val="auto"/>
              <w:outlineLvl w:val="9"/>
              <w:rPr>
                <w:rFonts w:hint="default" w:ascii="宋体" w:hAnsi="宋体" w:eastAsia="宋体" w:cs="宋体"/>
                <w:b w:val="0"/>
                <w:bCs w:val="0"/>
                <w:i w:val="0"/>
                <w:iCs w:val="0"/>
                <w:color w:val="auto"/>
                <w:kern w:val="2"/>
                <w:sz w:val="24"/>
                <w:szCs w:val="24"/>
                <w:highlight w:val="none"/>
                <w:vertAlign w:val="baseline"/>
                <w:lang w:val="en-US" w:eastAsia="zh-CN" w:bidi="ar-SA"/>
              </w:rPr>
            </w:pPr>
            <w:r>
              <w:rPr>
                <w:rFonts w:hint="eastAsia" w:ascii="宋体" w:hAnsi="宋体" w:eastAsia="宋体" w:cs="宋体"/>
                <w:b w:val="0"/>
                <w:bCs w:val="0"/>
                <w:i w:val="0"/>
                <w:iCs w:val="0"/>
                <w:color w:val="auto"/>
                <w:kern w:val="2"/>
                <w:sz w:val="24"/>
                <w:szCs w:val="24"/>
                <w:highlight w:val="none"/>
                <w:vertAlign w:val="baseline"/>
                <w:lang w:val="en-US" w:eastAsia="zh-CN" w:bidi="ar-SA"/>
              </w:rPr>
              <w:t>硬盘：≥512G SSD</w:t>
            </w:r>
          </w:p>
          <w:p>
            <w:pPr>
              <w:pStyle w:val="2"/>
              <w:keepNext w:val="0"/>
              <w:keepLines w:val="0"/>
              <w:pageBreakBefore w:val="0"/>
              <w:numPr>
                <w:ilvl w:val="0"/>
                <w:numId w:val="0"/>
              </w:numPr>
              <w:kinsoku/>
              <w:wordWrap/>
              <w:overflowPunct/>
              <w:topLinePunct w:val="0"/>
              <w:autoSpaceDE/>
              <w:autoSpaceDN/>
              <w:bidi w:val="0"/>
              <w:snapToGrid/>
              <w:spacing w:line="460" w:lineRule="exact"/>
              <w:ind w:left="210" w:leftChars="0"/>
              <w:jc w:val="left"/>
              <w:textAlignment w:val="auto"/>
              <w:outlineLvl w:val="9"/>
              <w:rPr>
                <w:rFonts w:hint="default" w:ascii="宋体" w:hAnsi="宋体" w:eastAsia="宋体" w:cs="宋体"/>
                <w:b w:val="0"/>
                <w:bCs w:val="0"/>
                <w:i w:val="0"/>
                <w:iCs w:val="0"/>
                <w:color w:val="auto"/>
                <w:kern w:val="2"/>
                <w:sz w:val="24"/>
                <w:szCs w:val="24"/>
                <w:highlight w:val="none"/>
                <w:vertAlign w:val="baseline"/>
                <w:lang w:val="en-US" w:eastAsia="zh-CN" w:bidi="ar-SA"/>
              </w:rPr>
            </w:pPr>
            <w:r>
              <w:rPr>
                <w:rFonts w:hint="eastAsia" w:ascii="宋体" w:hAnsi="宋体" w:eastAsia="宋体" w:cs="宋体"/>
                <w:b w:val="0"/>
                <w:bCs w:val="0"/>
                <w:i w:val="0"/>
                <w:iCs w:val="0"/>
                <w:color w:val="auto"/>
                <w:kern w:val="2"/>
                <w:sz w:val="24"/>
                <w:szCs w:val="24"/>
                <w:highlight w:val="none"/>
                <w:vertAlign w:val="baseline"/>
                <w:lang w:val="en-US" w:eastAsia="zh-CN" w:bidi="ar-SA"/>
              </w:rPr>
              <w:t>需提供上门质保服务，服务期不少于3年</w:t>
            </w:r>
          </w:p>
          <w:p>
            <w:pPr>
              <w:pStyle w:val="2"/>
              <w:keepNext w:val="0"/>
              <w:keepLines w:val="0"/>
              <w:pageBreakBefore w:val="0"/>
              <w:numPr>
                <w:ilvl w:val="0"/>
                <w:numId w:val="0"/>
              </w:numPr>
              <w:kinsoku/>
              <w:wordWrap/>
              <w:overflowPunct/>
              <w:topLinePunct w:val="0"/>
              <w:autoSpaceDE/>
              <w:autoSpaceDN/>
              <w:bidi w:val="0"/>
              <w:snapToGrid/>
              <w:spacing w:line="460" w:lineRule="exact"/>
              <w:ind w:left="210" w:leftChars="0"/>
              <w:jc w:val="left"/>
              <w:textAlignment w:val="auto"/>
              <w:outlineLvl w:val="9"/>
              <w:rPr>
                <w:rFonts w:hint="default" w:ascii="宋体" w:hAnsi="宋体" w:eastAsia="宋体" w:cs="宋体"/>
                <w:b w:val="0"/>
                <w:bCs w:val="0"/>
                <w:i w:val="0"/>
                <w:iCs w:val="0"/>
                <w:color w:val="auto"/>
                <w:kern w:val="2"/>
                <w:sz w:val="24"/>
                <w:szCs w:val="24"/>
                <w:highlight w:val="none"/>
                <w:vertAlign w:val="baseline"/>
                <w:lang w:val="en-US" w:eastAsia="zh-CN" w:bidi="ar-SA"/>
              </w:rPr>
            </w:pPr>
            <w:r>
              <w:rPr>
                <w:rFonts w:hint="eastAsia" w:ascii="宋体" w:hAnsi="宋体" w:eastAsia="宋体" w:cs="宋体"/>
                <w:b w:val="0"/>
                <w:bCs w:val="0"/>
                <w:i w:val="0"/>
                <w:iCs w:val="0"/>
                <w:color w:val="auto"/>
                <w:kern w:val="2"/>
                <w:sz w:val="24"/>
                <w:szCs w:val="24"/>
                <w:highlight w:val="none"/>
                <w:vertAlign w:val="baseline"/>
                <w:lang w:val="en-US" w:eastAsia="zh-CN" w:bidi="ar-SA"/>
              </w:rPr>
              <w:t>需现场带样机进行系统测试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4" w:type="dxa"/>
            <w:noWrap w:val="0"/>
            <w:vAlign w:val="center"/>
          </w:tcPr>
          <w:p>
            <w:pPr>
              <w:pStyle w:val="2"/>
              <w:keepNext w:val="0"/>
              <w:keepLines w:val="0"/>
              <w:pageBreakBefore w:val="0"/>
              <w:numPr>
                <w:ilvl w:val="0"/>
                <w:numId w:val="0"/>
              </w:numPr>
              <w:kinsoku/>
              <w:wordWrap/>
              <w:overflowPunct/>
              <w:topLinePunct w:val="0"/>
              <w:autoSpaceDE/>
              <w:autoSpaceDN/>
              <w:bidi w:val="0"/>
              <w:snapToGrid/>
              <w:spacing w:line="460" w:lineRule="exact"/>
              <w:ind w:left="210" w:leftChars="0"/>
              <w:jc w:val="left"/>
              <w:textAlignment w:val="auto"/>
              <w:outlineLvl w:val="9"/>
              <w:rPr>
                <w:rFonts w:hint="default" w:ascii="宋体" w:hAnsi="宋体" w:eastAsia="宋体" w:cs="宋体"/>
                <w:b w:val="0"/>
                <w:bCs w:val="0"/>
                <w:i w:val="0"/>
                <w:iCs w:val="0"/>
                <w:color w:val="auto"/>
                <w:kern w:val="2"/>
                <w:sz w:val="24"/>
                <w:szCs w:val="24"/>
                <w:highlight w:val="none"/>
                <w:vertAlign w:val="baseline"/>
                <w:lang w:val="en-US" w:eastAsia="zh-CN" w:bidi="ar-SA"/>
              </w:rPr>
            </w:pPr>
            <w:r>
              <w:rPr>
                <w:rFonts w:hint="eastAsia" w:ascii="宋体" w:hAnsi="宋体" w:eastAsia="宋体" w:cs="宋体"/>
                <w:b w:val="0"/>
                <w:bCs w:val="0"/>
                <w:i w:val="0"/>
                <w:iCs w:val="0"/>
                <w:color w:val="auto"/>
                <w:kern w:val="2"/>
                <w:sz w:val="24"/>
                <w:szCs w:val="24"/>
                <w:highlight w:val="none"/>
                <w:vertAlign w:val="baseline"/>
                <w:lang w:val="en-US" w:eastAsia="zh-CN" w:bidi="ar-SA"/>
              </w:rPr>
              <w:t>标段二</w:t>
            </w:r>
          </w:p>
        </w:tc>
        <w:tc>
          <w:tcPr>
            <w:tcW w:w="975" w:type="dxa"/>
            <w:noWrap w:val="0"/>
            <w:vAlign w:val="center"/>
          </w:tcPr>
          <w:p>
            <w:pPr>
              <w:pStyle w:val="2"/>
              <w:keepNext w:val="0"/>
              <w:keepLines w:val="0"/>
              <w:pageBreakBefore w:val="0"/>
              <w:numPr>
                <w:ilvl w:val="0"/>
                <w:numId w:val="0"/>
              </w:numPr>
              <w:kinsoku/>
              <w:wordWrap/>
              <w:overflowPunct/>
              <w:topLinePunct w:val="0"/>
              <w:autoSpaceDE/>
              <w:autoSpaceDN/>
              <w:bidi w:val="0"/>
              <w:snapToGrid/>
              <w:spacing w:line="460" w:lineRule="exact"/>
              <w:ind w:left="210" w:leftChars="0"/>
              <w:jc w:val="left"/>
              <w:textAlignment w:val="auto"/>
              <w:outlineLvl w:val="9"/>
              <w:rPr>
                <w:rFonts w:hint="eastAsia" w:ascii="宋体" w:hAnsi="宋体" w:eastAsia="宋体" w:cs="宋体"/>
                <w:b w:val="0"/>
                <w:bCs w:val="0"/>
                <w:i w:val="0"/>
                <w:iCs w:val="0"/>
                <w:color w:val="auto"/>
                <w:kern w:val="2"/>
                <w:sz w:val="24"/>
                <w:szCs w:val="24"/>
                <w:highlight w:val="none"/>
                <w:vertAlign w:val="baseline"/>
                <w:lang w:val="en-US" w:eastAsia="zh-CN" w:bidi="ar-SA"/>
              </w:rPr>
            </w:pPr>
            <w:r>
              <w:rPr>
                <w:rFonts w:hint="eastAsia" w:ascii="宋体" w:hAnsi="宋体" w:eastAsia="宋体" w:cs="宋体"/>
                <w:b w:val="0"/>
                <w:bCs w:val="0"/>
                <w:i w:val="0"/>
                <w:iCs w:val="0"/>
                <w:color w:val="auto"/>
                <w:kern w:val="2"/>
                <w:sz w:val="24"/>
                <w:szCs w:val="24"/>
                <w:highlight w:val="none"/>
                <w:vertAlign w:val="baseline"/>
                <w:lang w:val="en-US" w:eastAsia="zh-CN" w:bidi="ar-SA"/>
              </w:rPr>
              <w:t>平板电脑</w:t>
            </w:r>
          </w:p>
        </w:tc>
        <w:tc>
          <w:tcPr>
            <w:tcW w:w="7185" w:type="dxa"/>
            <w:noWrap w:val="0"/>
            <w:vAlign w:val="center"/>
          </w:tcPr>
          <w:p>
            <w:pPr>
              <w:pStyle w:val="2"/>
              <w:keepNext w:val="0"/>
              <w:keepLines w:val="0"/>
              <w:pageBreakBefore w:val="0"/>
              <w:numPr>
                <w:ilvl w:val="0"/>
                <w:numId w:val="0"/>
              </w:numPr>
              <w:kinsoku/>
              <w:wordWrap/>
              <w:overflowPunct/>
              <w:topLinePunct w:val="0"/>
              <w:autoSpaceDE/>
              <w:autoSpaceDN/>
              <w:bidi w:val="0"/>
              <w:snapToGrid/>
              <w:spacing w:line="460" w:lineRule="exact"/>
              <w:ind w:left="210" w:leftChars="0"/>
              <w:jc w:val="left"/>
              <w:textAlignment w:val="auto"/>
              <w:outlineLvl w:val="9"/>
              <w:rPr>
                <w:rFonts w:hint="eastAsia" w:ascii="宋体" w:hAnsi="宋体" w:eastAsia="宋体" w:cs="宋体"/>
                <w:b w:val="0"/>
                <w:bCs w:val="0"/>
                <w:i w:val="0"/>
                <w:iCs w:val="0"/>
                <w:color w:val="auto"/>
                <w:kern w:val="2"/>
                <w:sz w:val="24"/>
                <w:szCs w:val="24"/>
                <w:highlight w:val="none"/>
                <w:vertAlign w:val="baseline"/>
                <w:lang w:val="en-US" w:eastAsia="zh-CN" w:bidi="ar-SA"/>
              </w:rPr>
            </w:pPr>
            <w:r>
              <w:rPr>
                <w:rFonts w:hint="eastAsia" w:ascii="宋体" w:hAnsi="宋体" w:eastAsia="宋体" w:cs="宋体"/>
                <w:b w:val="0"/>
                <w:bCs w:val="0"/>
                <w:i w:val="0"/>
                <w:iCs w:val="0"/>
                <w:color w:val="auto"/>
                <w:kern w:val="2"/>
                <w:sz w:val="24"/>
                <w:szCs w:val="24"/>
                <w:highlight w:val="none"/>
                <w:vertAlign w:val="baseline"/>
                <w:lang w:val="en-US" w:eastAsia="zh-CN" w:bidi="ar-SA"/>
              </w:rPr>
              <w:t xml:space="preserve">1.屏幕尺寸：≥11英寸 </w:t>
            </w:r>
          </w:p>
          <w:p>
            <w:pPr>
              <w:pStyle w:val="2"/>
              <w:keepNext w:val="0"/>
              <w:keepLines w:val="0"/>
              <w:pageBreakBefore w:val="0"/>
              <w:numPr>
                <w:ilvl w:val="0"/>
                <w:numId w:val="0"/>
              </w:numPr>
              <w:kinsoku/>
              <w:wordWrap/>
              <w:overflowPunct/>
              <w:topLinePunct w:val="0"/>
              <w:autoSpaceDE/>
              <w:autoSpaceDN/>
              <w:bidi w:val="0"/>
              <w:snapToGrid/>
              <w:spacing w:line="460" w:lineRule="exact"/>
              <w:ind w:left="210" w:leftChars="0"/>
              <w:jc w:val="left"/>
              <w:textAlignment w:val="auto"/>
              <w:outlineLvl w:val="9"/>
              <w:rPr>
                <w:rFonts w:hint="default" w:ascii="宋体" w:hAnsi="宋体" w:eastAsia="宋体" w:cs="宋体"/>
                <w:b w:val="0"/>
                <w:bCs w:val="0"/>
                <w:i w:val="0"/>
                <w:iCs w:val="0"/>
                <w:color w:val="auto"/>
                <w:kern w:val="2"/>
                <w:sz w:val="24"/>
                <w:szCs w:val="24"/>
                <w:highlight w:val="none"/>
                <w:vertAlign w:val="baseline"/>
                <w:lang w:val="en-US" w:eastAsia="zh-CN" w:bidi="ar-SA"/>
              </w:rPr>
            </w:pPr>
            <w:r>
              <w:rPr>
                <w:rFonts w:hint="eastAsia" w:ascii="宋体" w:hAnsi="宋体" w:eastAsia="宋体" w:cs="宋体"/>
                <w:b w:val="0"/>
                <w:bCs w:val="0"/>
                <w:i w:val="0"/>
                <w:iCs w:val="0"/>
                <w:color w:val="auto"/>
                <w:kern w:val="2"/>
                <w:sz w:val="24"/>
                <w:szCs w:val="24"/>
                <w:highlight w:val="none"/>
                <w:vertAlign w:val="baseline"/>
                <w:lang w:val="en-US" w:eastAsia="zh-CN" w:bidi="ar-SA"/>
              </w:rPr>
              <w:t xml:space="preserve">2.操作系统：harmonyOS </w:t>
            </w:r>
          </w:p>
          <w:p>
            <w:pPr>
              <w:pStyle w:val="2"/>
              <w:keepNext w:val="0"/>
              <w:keepLines w:val="0"/>
              <w:pageBreakBefore w:val="0"/>
              <w:numPr>
                <w:ilvl w:val="0"/>
                <w:numId w:val="0"/>
              </w:numPr>
              <w:kinsoku/>
              <w:wordWrap/>
              <w:overflowPunct/>
              <w:topLinePunct w:val="0"/>
              <w:autoSpaceDE/>
              <w:autoSpaceDN/>
              <w:bidi w:val="0"/>
              <w:snapToGrid/>
              <w:spacing w:line="460" w:lineRule="exact"/>
              <w:ind w:left="210" w:leftChars="0"/>
              <w:jc w:val="left"/>
              <w:textAlignment w:val="auto"/>
              <w:outlineLvl w:val="9"/>
              <w:rPr>
                <w:rFonts w:hint="default" w:ascii="宋体" w:hAnsi="宋体" w:eastAsia="宋体" w:cs="宋体"/>
                <w:b w:val="0"/>
                <w:bCs w:val="0"/>
                <w:i w:val="0"/>
                <w:iCs w:val="0"/>
                <w:color w:val="auto"/>
                <w:kern w:val="2"/>
                <w:sz w:val="24"/>
                <w:szCs w:val="24"/>
                <w:highlight w:val="none"/>
                <w:vertAlign w:val="baseline"/>
                <w:lang w:val="en-US" w:eastAsia="zh-CN" w:bidi="ar-SA"/>
              </w:rPr>
            </w:pPr>
            <w:r>
              <w:rPr>
                <w:rFonts w:hint="eastAsia" w:ascii="宋体" w:hAnsi="宋体" w:eastAsia="宋体" w:cs="宋体"/>
                <w:b w:val="0"/>
                <w:bCs w:val="0"/>
                <w:i w:val="0"/>
                <w:iCs w:val="0"/>
                <w:color w:val="auto"/>
                <w:kern w:val="2"/>
                <w:sz w:val="24"/>
                <w:szCs w:val="24"/>
                <w:highlight w:val="none"/>
                <w:vertAlign w:val="baseline"/>
                <w:lang w:val="en-US" w:eastAsia="zh-CN" w:bidi="ar-SA"/>
              </w:rPr>
              <w:t>3.CPU：高通骁龙TM 870或骁龙7 Gen 1</w:t>
            </w:r>
          </w:p>
          <w:p>
            <w:pPr>
              <w:pStyle w:val="2"/>
              <w:keepNext w:val="0"/>
              <w:keepLines w:val="0"/>
              <w:pageBreakBefore w:val="0"/>
              <w:numPr>
                <w:ilvl w:val="0"/>
                <w:numId w:val="0"/>
              </w:numPr>
              <w:kinsoku/>
              <w:wordWrap/>
              <w:overflowPunct/>
              <w:topLinePunct w:val="0"/>
              <w:autoSpaceDE/>
              <w:autoSpaceDN/>
              <w:bidi w:val="0"/>
              <w:snapToGrid/>
              <w:spacing w:line="460" w:lineRule="exact"/>
              <w:ind w:left="210" w:leftChars="0"/>
              <w:jc w:val="left"/>
              <w:textAlignment w:val="auto"/>
              <w:outlineLvl w:val="9"/>
              <w:rPr>
                <w:rFonts w:hint="default" w:ascii="宋体" w:hAnsi="宋体" w:eastAsia="宋体" w:cs="宋体"/>
                <w:b w:val="0"/>
                <w:bCs w:val="0"/>
                <w:i w:val="0"/>
                <w:iCs w:val="0"/>
                <w:color w:val="auto"/>
                <w:kern w:val="2"/>
                <w:sz w:val="24"/>
                <w:szCs w:val="24"/>
                <w:highlight w:val="none"/>
                <w:vertAlign w:val="baseline"/>
                <w:lang w:val="en-US" w:eastAsia="zh-CN" w:bidi="ar-SA"/>
              </w:rPr>
            </w:pPr>
            <w:r>
              <w:rPr>
                <w:rFonts w:hint="eastAsia" w:ascii="宋体" w:hAnsi="宋体" w:eastAsia="宋体" w:cs="宋体"/>
                <w:b w:val="0"/>
                <w:bCs w:val="0"/>
                <w:i w:val="0"/>
                <w:iCs w:val="0"/>
                <w:color w:val="auto"/>
                <w:kern w:val="2"/>
                <w:sz w:val="24"/>
                <w:szCs w:val="24"/>
                <w:highlight w:val="none"/>
                <w:vertAlign w:val="baseline"/>
                <w:lang w:val="en-US" w:eastAsia="zh-CN" w:bidi="ar-SA"/>
              </w:rPr>
              <w:t>4.运行内存：≥6GB</w:t>
            </w:r>
          </w:p>
          <w:p>
            <w:pPr>
              <w:pStyle w:val="2"/>
              <w:keepNext w:val="0"/>
              <w:keepLines w:val="0"/>
              <w:pageBreakBefore w:val="0"/>
              <w:numPr>
                <w:ilvl w:val="0"/>
                <w:numId w:val="0"/>
              </w:numPr>
              <w:kinsoku/>
              <w:wordWrap/>
              <w:overflowPunct/>
              <w:topLinePunct w:val="0"/>
              <w:autoSpaceDE/>
              <w:autoSpaceDN/>
              <w:bidi w:val="0"/>
              <w:snapToGrid/>
              <w:spacing w:line="460" w:lineRule="exact"/>
              <w:ind w:left="210" w:leftChars="0"/>
              <w:jc w:val="left"/>
              <w:textAlignment w:val="auto"/>
              <w:outlineLvl w:val="9"/>
              <w:rPr>
                <w:rFonts w:hint="default" w:ascii="宋体" w:hAnsi="宋体" w:eastAsia="宋体" w:cs="宋体"/>
                <w:b w:val="0"/>
                <w:bCs w:val="0"/>
                <w:i w:val="0"/>
                <w:iCs w:val="0"/>
                <w:color w:val="auto"/>
                <w:kern w:val="2"/>
                <w:sz w:val="24"/>
                <w:szCs w:val="24"/>
                <w:highlight w:val="none"/>
                <w:vertAlign w:val="baseline"/>
                <w:lang w:val="en-US" w:eastAsia="zh-CN" w:bidi="ar-SA"/>
              </w:rPr>
            </w:pPr>
            <w:r>
              <w:rPr>
                <w:rFonts w:hint="eastAsia" w:ascii="宋体" w:hAnsi="宋体" w:eastAsia="宋体" w:cs="宋体"/>
                <w:b w:val="0"/>
                <w:bCs w:val="0"/>
                <w:i w:val="0"/>
                <w:iCs w:val="0"/>
                <w:color w:val="auto"/>
                <w:kern w:val="2"/>
                <w:sz w:val="24"/>
                <w:szCs w:val="24"/>
                <w:highlight w:val="none"/>
                <w:vertAlign w:val="baseline"/>
                <w:lang w:val="en-US" w:eastAsia="zh-CN" w:bidi="ar-SA"/>
              </w:rPr>
              <w:t>5.存储容量：128G</w:t>
            </w:r>
          </w:p>
          <w:p>
            <w:pPr>
              <w:pStyle w:val="2"/>
              <w:keepNext w:val="0"/>
              <w:keepLines w:val="0"/>
              <w:pageBreakBefore w:val="0"/>
              <w:numPr>
                <w:ilvl w:val="0"/>
                <w:numId w:val="0"/>
              </w:numPr>
              <w:kinsoku/>
              <w:wordWrap/>
              <w:overflowPunct/>
              <w:topLinePunct w:val="0"/>
              <w:autoSpaceDE/>
              <w:autoSpaceDN/>
              <w:bidi w:val="0"/>
              <w:snapToGrid/>
              <w:spacing w:line="460" w:lineRule="exact"/>
              <w:ind w:left="210" w:leftChars="0"/>
              <w:jc w:val="left"/>
              <w:textAlignment w:val="auto"/>
              <w:outlineLvl w:val="9"/>
              <w:rPr>
                <w:rFonts w:hint="default" w:ascii="宋体" w:hAnsi="宋体" w:eastAsia="宋体" w:cs="宋体"/>
                <w:b w:val="0"/>
                <w:bCs w:val="0"/>
                <w:i w:val="0"/>
                <w:iCs w:val="0"/>
                <w:color w:val="auto"/>
                <w:kern w:val="2"/>
                <w:sz w:val="24"/>
                <w:szCs w:val="24"/>
                <w:highlight w:val="none"/>
                <w:vertAlign w:val="baseline"/>
                <w:lang w:val="en-US" w:eastAsia="zh-CN" w:bidi="ar-SA"/>
              </w:rPr>
            </w:pPr>
            <w:r>
              <w:rPr>
                <w:rFonts w:hint="eastAsia" w:ascii="宋体" w:hAnsi="宋体" w:eastAsia="宋体" w:cs="宋体"/>
                <w:b w:val="0"/>
                <w:bCs w:val="0"/>
                <w:i w:val="0"/>
                <w:iCs w:val="0"/>
                <w:color w:val="auto"/>
                <w:kern w:val="2"/>
                <w:sz w:val="24"/>
                <w:szCs w:val="24"/>
                <w:highlight w:val="none"/>
                <w:vertAlign w:val="baseline"/>
                <w:lang w:val="en-US" w:eastAsia="zh-CN" w:bidi="ar-SA"/>
              </w:rPr>
              <w:t>6.网络：支持链接WiFi</w:t>
            </w:r>
          </w:p>
          <w:p>
            <w:pPr>
              <w:pStyle w:val="2"/>
              <w:keepNext w:val="0"/>
              <w:keepLines w:val="0"/>
              <w:pageBreakBefore w:val="0"/>
              <w:numPr>
                <w:ilvl w:val="0"/>
                <w:numId w:val="0"/>
              </w:numPr>
              <w:kinsoku/>
              <w:wordWrap/>
              <w:overflowPunct/>
              <w:topLinePunct w:val="0"/>
              <w:autoSpaceDE/>
              <w:autoSpaceDN/>
              <w:bidi w:val="0"/>
              <w:snapToGrid/>
              <w:spacing w:line="460" w:lineRule="exact"/>
              <w:ind w:left="210" w:leftChars="0"/>
              <w:jc w:val="left"/>
              <w:textAlignment w:val="auto"/>
              <w:outlineLvl w:val="9"/>
              <w:rPr>
                <w:rFonts w:hint="eastAsia" w:ascii="宋体" w:hAnsi="宋体" w:eastAsia="宋体" w:cs="宋体"/>
                <w:b w:val="0"/>
                <w:bCs w:val="0"/>
                <w:i w:val="0"/>
                <w:iCs w:val="0"/>
                <w:color w:val="auto"/>
                <w:kern w:val="2"/>
                <w:sz w:val="24"/>
                <w:szCs w:val="24"/>
                <w:highlight w:val="none"/>
                <w:vertAlign w:val="baseline"/>
                <w:lang w:val="en-US" w:eastAsia="zh-CN" w:bidi="ar-SA"/>
              </w:rPr>
            </w:pPr>
            <w:r>
              <w:rPr>
                <w:rFonts w:hint="eastAsia" w:ascii="宋体" w:hAnsi="宋体" w:eastAsia="宋体" w:cs="宋体"/>
                <w:b w:val="0"/>
                <w:bCs w:val="0"/>
                <w:i w:val="0"/>
                <w:iCs w:val="0"/>
                <w:color w:val="auto"/>
                <w:kern w:val="2"/>
                <w:sz w:val="24"/>
                <w:szCs w:val="24"/>
                <w:highlight w:val="none"/>
                <w:vertAlign w:val="baseline"/>
                <w:lang w:val="en-US" w:eastAsia="zh-CN" w:bidi="ar-SA"/>
              </w:rPr>
              <w:t>7.能够支持患者手签软件和医生无纸化查房软件</w:t>
            </w:r>
          </w:p>
          <w:p>
            <w:pPr>
              <w:pStyle w:val="2"/>
              <w:keepNext w:val="0"/>
              <w:keepLines w:val="0"/>
              <w:pageBreakBefore w:val="0"/>
              <w:numPr>
                <w:ilvl w:val="0"/>
                <w:numId w:val="0"/>
              </w:numPr>
              <w:kinsoku/>
              <w:wordWrap/>
              <w:overflowPunct/>
              <w:topLinePunct w:val="0"/>
              <w:autoSpaceDE/>
              <w:autoSpaceDN/>
              <w:bidi w:val="0"/>
              <w:snapToGrid/>
              <w:spacing w:line="460" w:lineRule="exact"/>
              <w:ind w:left="210" w:leftChars="0"/>
              <w:jc w:val="left"/>
              <w:textAlignment w:val="auto"/>
              <w:outlineLvl w:val="9"/>
              <w:rPr>
                <w:rFonts w:hint="default" w:ascii="宋体" w:hAnsi="宋体" w:eastAsia="宋体" w:cs="宋体"/>
                <w:b w:val="0"/>
                <w:bCs w:val="0"/>
                <w:i w:val="0"/>
                <w:iCs w:val="0"/>
                <w:color w:val="auto"/>
                <w:kern w:val="2"/>
                <w:sz w:val="24"/>
                <w:szCs w:val="24"/>
                <w:highlight w:val="none"/>
                <w:vertAlign w:val="baseline"/>
                <w:lang w:val="en-US" w:eastAsia="zh-CN" w:bidi="ar-SA"/>
              </w:rPr>
            </w:pPr>
            <w:r>
              <w:rPr>
                <w:rFonts w:hint="eastAsia" w:ascii="宋体" w:hAnsi="宋体" w:eastAsia="宋体" w:cs="宋体"/>
                <w:b w:val="0"/>
                <w:bCs w:val="0"/>
                <w:i w:val="0"/>
                <w:iCs w:val="0"/>
                <w:color w:val="auto"/>
                <w:kern w:val="2"/>
                <w:sz w:val="24"/>
                <w:szCs w:val="24"/>
                <w:highlight w:val="none"/>
                <w:vertAlign w:val="baseline"/>
                <w:lang w:val="en-US" w:eastAsia="zh-CN" w:bidi="ar-SA"/>
              </w:rPr>
              <w:t>8.需包含原装充电器及全包皮质保护套</w:t>
            </w:r>
          </w:p>
        </w:tc>
      </w:tr>
    </w:tbl>
    <w:p>
      <w:pPr>
        <w:keepNext w:val="0"/>
        <w:keepLines w:val="0"/>
        <w:pageBreakBefore w:val="0"/>
        <w:numPr>
          <w:ilvl w:val="0"/>
          <w:numId w:val="4"/>
        </w:numPr>
        <w:kinsoku/>
        <w:wordWrap/>
        <w:overflowPunct/>
        <w:topLinePunct w:val="0"/>
        <w:autoSpaceDE/>
        <w:autoSpaceDN/>
        <w:bidi w:val="0"/>
        <w:snapToGrid/>
        <w:spacing w:line="460" w:lineRule="exact"/>
        <w:ind w:left="0" w:leftChars="0" w:firstLine="640" w:firstLineChars="200"/>
        <w:textAlignment w:val="auto"/>
        <w:outlineLvl w:val="9"/>
        <w:rPr>
          <w:rFonts w:hint="eastAsia" w:ascii="黑体" w:eastAsia="黑体"/>
          <w:color w:val="auto"/>
          <w:sz w:val="32"/>
          <w:szCs w:val="32"/>
        </w:rPr>
      </w:pPr>
      <w:r>
        <w:rPr>
          <w:rFonts w:hint="eastAsia" w:ascii="黑体" w:eastAsia="黑体"/>
          <w:color w:val="auto"/>
          <w:sz w:val="32"/>
          <w:szCs w:val="32"/>
          <w:lang w:eastAsia="zh-CN"/>
        </w:rPr>
        <w:t>供应商</w:t>
      </w:r>
      <w:r>
        <w:rPr>
          <w:rFonts w:hint="eastAsia" w:ascii="黑体" w:eastAsia="黑体"/>
          <w:color w:val="auto"/>
          <w:sz w:val="32"/>
          <w:szCs w:val="32"/>
        </w:rPr>
        <w:t>资格要求</w:t>
      </w:r>
    </w:p>
    <w:p>
      <w:pPr>
        <w:keepNext w:val="0"/>
        <w:keepLines w:val="0"/>
        <w:pageBreakBefore w:val="0"/>
        <w:kinsoku/>
        <w:wordWrap/>
        <w:overflowPunct/>
        <w:topLinePunct w:val="0"/>
        <w:autoSpaceDE/>
        <w:autoSpaceDN/>
        <w:bidi w:val="0"/>
        <w:snapToGrid/>
        <w:spacing w:line="460" w:lineRule="exact"/>
        <w:ind w:firstLine="640" w:firstLineChars="200"/>
        <w:textAlignment w:val="auto"/>
        <w:outlineLvl w:val="9"/>
        <w:rPr>
          <w:rFonts w:hint="eastAsia" w:ascii="仿宋_GB2312" w:eastAsia="仿宋_GB2312"/>
          <w:sz w:val="32"/>
          <w:szCs w:val="32"/>
          <w:lang w:eastAsia="zh-CN"/>
        </w:rPr>
      </w:pPr>
      <w:r>
        <w:rPr>
          <w:rFonts w:hint="eastAsia" w:ascii="仿宋_GB2312" w:eastAsia="仿宋_GB2312"/>
          <w:sz w:val="32"/>
          <w:szCs w:val="32"/>
          <w:lang w:val="en-US" w:eastAsia="zh-CN"/>
        </w:rPr>
        <w:t>1</w:t>
      </w:r>
      <w:r>
        <w:rPr>
          <w:rFonts w:hint="eastAsia" w:ascii="仿宋_GB2312" w:eastAsia="仿宋_GB2312"/>
          <w:sz w:val="32"/>
          <w:szCs w:val="32"/>
        </w:rPr>
        <w:t>、供应商须在中华人民共和国境内依法登记注册，</w:t>
      </w:r>
      <w:r>
        <w:rPr>
          <w:rFonts w:hint="eastAsia" w:ascii="仿宋_GB2312" w:eastAsia="仿宋_GB2312"/>
          <w:sz w:val="32"/>
          <w:szCs w:val="32"/>
          <w:lang w:val="en-US" w:eastAsia="zh-CN"/>
        </w:rPr>
        <w:t>具有合法的经营资质</w:t>
      </w:r>
      <w:r>
        <w:rPr>
          <w:rFonts w:hint="eastAsia" w:ascii="仿宋_GB2312" w:eastAsia="仿宋_GB2312"/>
          <w:sz w:val="32"/>
          <w:szCs w:val="32"/>
          <w:lang w:eastAsia="zh-CN"/>
        </w:rPr>
        <w:t>；</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0" w:beforeAutospacing="0" w:after="0" w:afterAutospacing="0" w:line="460" w:lineRule="exact"/>
        <w:ind w:right="0" w:firstLine="640" w:firstLineChars="200"/>
        <w:textAlignment w:val="auto"/>
        <w:outlineLvl w:val="9"/>
        <w:rPr>
          <w:rFonts w:ascii="仿宋_GB2312" w:eastAsia="仿宋_GB2312"/>
          <w:sz w:val="32"/>
          <w:szCs w:val="32"/>
        </w:rPr>
      </w:pPr>
      <w:r>
        <w:rPr>
          <w:rFonts w:hint="eastAsia" w:ascii="仿宋_GB2312" w:eastAsia="仿宋_GB2312"/>
          <w:sz w:val="32"/>
          <w:szCs w:val="32"/>
          <w:lang w:val="en-US" w:eastAsia="zh-CN"/>
        </w:rPr>
        <w:t>2、</w:t>
      </w:r>
      <w:r>
        <w:rPr>
          <w:rFonts w:hint="eastAsia" w:ascii="仿宋_GB2312" w:eastAsia="仿宋_GB2312"/>
          <w:sz w:val="32"/>
          <w:szCs w:val="32"/>
        </w:rPr>
        <w:t>供应商不得有商业贿赂和不正当欺诈行为。如供货人被证实有以上行为，将被视为不合格；</w:t>
      </w:r>
    </w:p>
    <w:p>
      <w:pPr>
        <w:keepNext w:val="0"/>
        <w:keepLines w:val="0"/>
        <w:pageBreakBefore w:val="0"/>
        <w:kinsoku/>
        <w:wordWrap/>
        <w:overflowPunct/>
        <w:topLinePunct w:val="0"/>
        <w:autoSpaceDE/>
        <w:autoSpaceDN/>
        <w:bidi w:val="0"/>
        <w:snapToGrid/>
        <w:spacing w:line="460" w:lineRule="exact"/>
        <w:ind w:firstLine="640" w:firstLineChars="200"/>
        <w:textAlignment w:val="auto"/>
        <w:outlineLvl w:val="9"/>
        <w:rPr>
          <w:rFonts w:hint="eastAsia" w:ascii="仿宋_GB2312" w:eastAsia="仿宋_GB2312"/>
          <w:sz w:val="32"/>
          <w:szCs w:val="32"/>
        </w:rPr>
      </w:pPr>
      <w:r>
        <w:rPr>
          <w:rFonts w:hint="eastAsia" w:ascii="仿宋_GB2312" w:eastAsia="仿宋_GB2312"/>
          <w:sz w:val="32"/>
          <w:szCs w:val="32"/>
          <w:lang w:val="en-US" w:eastAsia="zh-CN"/>
        </w:rPr>
        <w:t>3</w:t>
      </w:r>
      <w:r>
        <w:rPr>
          <w:rFonts w:hint="eastAsia" w:ascii="仿宋_GB2312" w:eastAsia="仿宋_GB2312"/>
          <w:sz w:val="32"/>
          <w:szCs w:val="32"/>
        </w:rPr>
        <w:t>、供应商经营行为必须符合国家法律法规和有关规定；</w:t>
      </w:r>
    </w:p>
    <w:p>
      <w:pPr>
        <w:keepNext w:val="0"/>
        <w:keepLines w:val="0"/>
        <w:pageBreakBefore w:val="0"/>
        <w:kinsoku/>
        <w:wordWrap/>
        <w:overflowPunct/>
        <w:topLinePunct w:val="0"/>
        <w:autoSpaceDE/>
        <w:autoSpaceDN/>
        <w:bidi w:val="0"/>
        <w:snapToGrid/>
        <w:spacing w:line="460" w:lineRule="exact"/>
        <w:ind w:firstLine="640" w:firstLineChars="200"/>
        <w:textAlignment w:val="auto"/>
        <w:outlineLvl w:val="9"/>
        <w:rPr>
          <w:rFonts w:ascii="黑体" w:eastAsia="黑体"/>
          <w:sz w:val="32"/>
          <w:szCs w:val="32"/>
        </w:rPr>
      </w:pPr>
      <w:r>
        <w:rPr>
          <w:rFonts w:hint="eastAsia" w:ascii="黑体" w:eastAsia="黑体"/>
          <w:sz w:val="32"/>
          <w:szCs w:val="32"/>
        </w:rPr>
        <w:t>四、报名信息及资料提交</w:t>
      </w:r>
    </w:p>
    <w:p>
      <w:pPr>
        <w:keepNext w:val="0"/>
        <w:keepLines w:val="0"/>
        <w:pageBreakBefore w:val="0"/>
        <w:kinsoku/>
        <w:wordWrap/>
        <w:overflowPunct/>
        <w:topLinePunct w:val="0"/>
        <w:autoSpaceDE/>
        <w:autoSpaceDN/>
        <w:bidi w:val="0"/>
        <w:snapToGrid/>
        <w:spacing w:line="460" w:lineRule="exact"/>
        <w:ind w:firstLine="640" w:firstLineChars="200"/>
        <w:textAlignment w:val="auto"/>
        <w:outlineLvl w:val="9"/>
        <w:rPr>
          <w:rFonts w:ascii="仿宋_GB2312" w:eastAsia="仿宋_GB2312"/>
          <w:color w:val="000000"/>
          <w:sz w:val="32"/>
          <w:szCs w:val="32"/>
        </w:rPr>
      </w:pPr>
      <w:r>
        <w:rPr>
          <w:rFonts w:hint="eastAsia" w:ascii="仿宋_GB2312" w:eastAsia="仿宋_GB2312"/>
          <w:sz w:val="32"/>
          <w:szCs w:val="32"/>
        </w:rPr>
        <w:t>1、报名时间：</w:t>
      </w:r>
      <w:r>
        <w:rPr>
          <w:rFonts w:hint="eastAsia" w:ascii="仿宋_GB2312" w:eastAsia="仿宋_GB2312"/>
          <w:color w:val="C00000"/>
          <w:sz w:val="32"/>
          <w:szCs w:val="32"/>
          <w:lang w:eastAsia="zh-CN"/>
        </w:rPr>
        <w:t>20</w:t>
      </w:r>
      <w:r>
        <w:rPr>
          <w:rFonts w:hint="eastAsia" w:ascii="仿宋_GB2312" w:eastAsia="仿宋_GB2312"/>
          <w:color w:val="C00000"/>
          <w:sz w:val="32"/>
          <w:szCs w:val="32"/>
          <w:lang w:val="en-US" w:eastAsia="zh-CN"/>
        </w:rPr>
        <w:t>24</w:t>
      </w:r>
      <w:r>
        <w:rPr>
          <w:rFonts w:hint="eastAsia" w:ascii="仿宋_GB2312" w:eastAsia="仿宋_GB2312"/>
          <w:color w:val="C00000"/>
          <w:sz w:val="32"/>
          <w:szCs w:val="32"/>
          <w:lang w:eastAsia="zh-CN"/>
        </w:rPr>
        <w:t>年</w:t>
      </w:r>
      <w:r>
        <w:rPr>
          <w:rFonts w:hint="eastAsia" w:ascii="仿宋_GB2312" w:eastAsia="仿宋_GB2312"/>
          <w:color w:val="C00000"/>
          <w:sz w:val="32"/>
          <w:szCs w:val="32"/>
          <w:lang w:val="en-US" w:eastAsia="zh-CN"/>
        </w:rPr>
        <w:t>4</w:t>
      </w:r>
      <w:r>
        <w:rPr>
          <w:rFonts w:hint="eastAsia" w:ascii="仿宋_GB2312" w:eastAsia="仿宋_GB2312"/>
          <w:color w:val="C00000"/>
          <w:sz w:val="32"/>
          <w:szCs w:val="32"/>
          <w:lang w:eastAsia="zh-CN"/>
        </w:rPr>
        <w:t>月</w:t>
      </w:r>
      <w:r>
        <w:rPr>
          <w:rFonts w:hint="eastAsia" w:ascii="仿宋_GB2312" w:eastAsia="仿宋_GB2312"/>
          <w:color w:val="C00000"/>
          <w:sz w:val="32"/>
          <w:szCs w:val="32"/>
          <w:lang w:val="en-US" w:eastAsia="zh-CN"/>
        </w:rPr>
        <w:t>26</w:t>
      </w:r>
      <w:r>
        <w:rPr>
          <w:rFonts w:hint="eastAsia" w:ascii="仿宋_GB2312" w:eastAsia="仿宋_GB2312"/>
          <w:color w:val="C00000"/>
          <w:sz w:val="32"/>
          <w:szCs w:val="32"/>
        </w:rPr>
        <w:t>日至20</w:t>
      </w:r>
      <w:r>
        <w:rPr>
          <w:rFonts w:hint="eastAsia" w:ascii="仿宋_GB2312" w:eastAsia="仿宋_GB2312"/>
          <w:color w:val="C00000"/>
          <w:sz w:val="32"/>
          <w:szCs w:val="32"/>
          <w:lang w:val="en-US" w:eastAsia="zh-CN"/>
        </w:rPr>
        <w:t>24</w:t>
      </w:r>
      <w:r>
        <w:rPr>
          <w:rFonts w:hint="eastAsia" w:ascii="仿宋_GB2312" w:eastAsia="仿宋_GB2312"/>
          <w:color w:val="C00000"/>
          <w:sz w:val="32"/>
          <w:szCs w:val="32"/>
        </w:rPr>
        <w:t>年</w:t>
      </w:r>
      <w:r>
        <w:rPr>
          <w:rFonts w:hint="eastAsia" w:ascii="仿宋_GB2312" w:eastAsia="仿宋_GB2312"/>
          <w:color w:val="C00000"/>
          <w:sz w:val="32"/>
          <w:szCs w:val="32"/>
          <w:lang w:val="en-US" w:eastAsia="zh-CN"/>
        </w:rPr>
        <w:t>5</w:t>
      </w:r>
      <w:r>
        <w:rPr>
          <w:rFonts w:hint="eastAsia" w:ascii="仿宋_GB2312" w:eastAsia="仿宋_GB2312"/>
          <w:color w:val="C00000"/>
          <w:sz w:val="32"/>
          <w:szCs w:val="32"/>
        </w:rPr>
        <w:t>月</w:t>
      </w:r>
      <w:r>
        <w:rPr>
          <w:rFonts w:hint="eastAsia" w:ascii="仿宋_GB2312" w:eastAsia="仿宋_GB2312"/>
          <w:color w:val="C00000"/>
          <w:sz w:val="32"/>
          <w:szCs w:val="32"/>
          <w:lang w:val="en-US" w:eastAsia="zh-CN"/>
        </w:rPr>
        <w:t>6</w:t>
      </w:r>
      <w:r>
        <w:rPr>
          <w:rFonts w:hint="eastAsia" w:ascii="仿宋_GB2312" w:eastAsia="仿宋_GB2312"/>
          <w:color w:val="C00000"/>
          <w:sz w:val="32"/>
          <w:szCs w:val="32"/>
        </w:rPr>
        <w:t>日</w:t>
      </w:r>
    </w:p>
    <w:p>
      <w:pPr>
        <w:keepNext w:val="0"/>
        <w:keepLines w:val="0"/>
        <w:pageBreakBefore w:val="0"/>
        <w:kinsoku/>
        <w:wordWrap/>
        <w:overflowPunct/>
        <w:topLinePunct w:val="0"/>
        <w:autoSpaceDE/>
        <w:autoSpaceDN/>
        <w:bidi w:val="0"/>
        <w:snapToGrid/>
        <w:spacing w:line="460" w:lineRule="exact"/>
        <w:ind w:firstLine="640" w:firstLineChars="200"/>
        <w:textAlignment w:val="auto"/>
        <w:outlineLvl w:val="9"/>
        <w:rPr>
          <w:rFonts w:ascii="仿宋_GB2312" w:eastAsia="仿宋_GB2312"/>
          <w:sz w:val="32"/>
          <w:szCs w:val="32"/>
        </w:rPr>
      </w:pPr>
      <w:r>
        <w:rPr>
          <w:rFonts w:hint="eastAsia" w:ascii="仿宋_GB2312" w:eastAsia="仿宋_GB2312"/>
          <w:sz w:val="32"/>
          <w:szCs w:val="32"/>
        </w:rPr>
        <w:t>【工作日8:</w:t>
      </w:r>
      <w:r>
        <w:rPr>
          <w:rFonts w:hint="eastAsia" w:ascii="仿宋_GB2312" w:eastAsia="仿宋_GB2312"/>
          <w:sz w:val="32"/>
          <w:szCs w:val="32"/>
          <w:lang w:val="en-US" w:eastAsia="zh-CN"/>
        </w:rPr>
        <w:t>3</w:t>
      </w:r>
      <w:r>
        <w:rPr>
          <w:rFonts w:hint="eastAsia" w:ascii="仿宋_GB2312" w:eastAsia="仿宋_GB2312"/>
          <w:sz w:val="32"/>
          <w:szCs w:val="32"/>
        </w:rPr>
        <w:t>0-12:00,14:</w:t>
      </w:r>
      <w:r>
        <w:rPr>
          <w:rFonts w:hint="eastAsia" w:ascii="仿宋_GB2312" w:eastAsia="仿宋_GB2312"/>
          <w:sz w:val="32"/>
          <w:szCs w:val="32"/>
          <w:lang w:val="en-US" w:eastAsia="zh-CN"/>
        </w:rPr>
        <w:t>3</w:t>
      </w:r>
      <w:r>
        <w:rPr>
          <w:rFonts w:hint="eastAsia" w:ascii="仿宋_GB2312" w:eastAsia="仿宋_GB2312"/>
          <w:sz w:val="32"/>
          <w:szCs w:val="32"/>
        </w:rPr>
        <w:t>0-17:00（北京时间）】</w:t>
      </w:r>
    </w:p>
    <w:p>
      <w:pPr>
        <w:keepNext w:val="0"/>
        <w:keepLines w:val="0"/>
        <w:pageBreakBefore w:val="0"/>
        <w:numPr>
          <w:ilvl w:val="0"/>
          <w:numId w:val="0"/>
        </w:numPr>
        <w:kinsoku/>
        <w:wordWrap/>
        <w:overflowPunct/>
        <w:topLinePunct w:val="0"/>
        <w:autoSpaceDE/>
        <w:autoSpaceDN/>
        <w:bidi w:val="0"/>
        <w:snapToGrid/>
        <w:spacing w:line="460" w:lineRule="exact"/>
        <w:ind w:firstLine="640" w:firstLineChars="200"/>
        <w:textAlignment w:val="auto"/>
        <w:rPr>
          <w:rFonts w:hint="eastAsia" w:eastAsia="宋体"/>
          <w:lang w:val="en-US" w:eastAsia="zh-CN"/>
        </w:rPr>
      </w:pPr>
      <w:r>
        <w:rPr>
          <w:rFonts w:hint="eastAsia" w:ascii="仿宋_GB2312" w:eastAsia="仿宋_GB2312"/>
          <w:sz w:val="32"/>
          <w:szCs w:val="32"/>
          <w:lang w:val="en-US" w:eastAsia="zh-CN"/>
        </w:rPr>
        <w:t>2、</w:t>
      </w:r>
      <w:r>
        <w:rPr>
          <w:rFonts w:hint="eastAsia" w:ascii="仿宋_GB2312" w:eastAsia="仿宋_GB2312"/>
          <w:sz w:val="32"/>
          <w:szCs w:val="32"/>
        </w:rPr>
        <w:t>报名地点：</w:t>
      </w:r>
      <w:r>
        <w:rPr>
          <w:rFonts w:hint="eastAsia" w:ascii="仿宋_GB2312" w:eastAsia="仿宋_GB2312"/>
          <w:sz w:val="32"/>
          <w:szCs w:val="32"/>
          <w:lang w:eastAsia="zh-CN"/>
        </w:rPr>
        <w:t>新郑市公立人民医院财务部（</w:t>
      </w:r>
      <w:r>
        <w:rPr>
          <w:rFonts w:hint="eastAsia" w:ascii="仿宋_GB2312" w:eastAsia="仿宋_GB2312"/>
          <w:sz w:val="32"/>
          <w:szCs w:val="32"/>
        </w:rPr>
        <w:t>招标办</w:t>
      </w:r>
      <w:r>
        <w:rPr>
          <w:rFonts w:hint="eastAsia" w:ascii="仿宋_GB2312" w:eastAsia="仿宋_GB2312"/>
          <w:sz w:val="32"/>
          <w:szCs w:val="32"/>
          <w:lang w:eastAsia="zh-CN"/>
        </w:rPr>
        <w:t>）</w:t>
      </w:r>
      <w:r>
        <w:rPr>
          <w:rFonts w:hint="eastAsia" w:ascii="仿宋_GB2312" w:eastAsia="仿宋_GB2312"/>
          <w:sz w:val="32"/>
          <w:szCs w:val="32"/>
        </w:rPr>
        <w:t>（科研楼</w:t>
      </w:r>
      <w:r>
        <w:rPr>
          <w:rFonts w:hint="eastAsia" w:ascii="仿宋_GB2312" w:eastAsia="仿宋_GB2312"/>
          <w:sz w:val="32"/>
          <w:szCs w:val="32"/>
          <w:lang w:eastAsia="zh-CN"/>
        </w:rPr>
        <w:t>三</w:t>
      </w:r>
      <w:r>
        <w:rPr>
          <w:rFonts w:hint="eastAsia" w:ascii="仿宋_GB2312" w:eastAsia="仿宋_GB2312"/>
          <w:sz w:val="32"/>
          <w:szCs w:val="32"/>
        </w:rPr>
        <w:t>楼</w:t>
      </w:r>
      <w:r>
        <w:rPr>
          <w:rFonts w:hint="eastAsia" w:ascii="仿宋_GB2312" w:eastAsia="仿宋_GB2312"/>
          <w:sz w:val="32"/>
          <w:szCs w:val="32"/>
          <w:lang w:eastAsia="zh-CN"/>
        </w:rPr>
        <w:t>）</w:t>
      </w:r>
    </w:p>
    <w:p>
      <w:pPr>
        <w:keepNext w:val="0"/>
        <w:keepLines w:val="0"/>
        <w:pageBreakBefore w:val="0"/>
        <w:numPr>
          <w:ilvl w:val="0"/>
          <w:numId w:val="0"/>
        </w:numPr>
        <w:kinsoku/>
        <w:wordWrap/>
        <w:overflowPunct/>
        <w:topLinePunct w:val="0"/>
        <w:autoSpaceDE/>
        <w:autoSpaceDN/>
        <w:bidi w:val="0"/>
        <w:snapToGrid/>
        <w:spacing w:line="460" w:lineRule="exact"/>
        <w:ind w:firstLine="640" w:firstLineChars="200"/>
        <w:textAlignment w:val="auto"/>
        <w:outlineLvl w:val="9"/>
        <w:rPr>
          <w:rFonts w:hint="eastAsia" w:ascii="仿宋_GB2312" w:eastAsia="仿宋_GB2312"/>
          <w:color w:val="FF0000"/>
          <w:sz w:val="32"/>
          <w:szCs w:val="32"/>
          <w:lang w:eastAsia="zh-CN"/>
        </w:rPr>
      </w:pPr>
      <w:r>
        <w:rPr>
          <w:rFonts w:hint="eastAsia" w:ascii="仿宋_GB2312" w:eastAsia="仿宋_GB2312"/>
          <w:sz w:val="32"/>
          <w:szCs w:val="32"/>
          <w:lang w:val="en-US" w:eastAsia="zh-CN"/>
        </w:rPr>
        <w:t>3、</w:t>
      </w:r>
      <w:r>
        <w:rPr>
          <w:rFonts w:hint="eastAsia" w:ascii="仿宋_GB2312" w:eastAsia="仿宋_GB2312"/>
          <w:sz w:val="32"/>
          <w:szCs w:val="32"/>
        </w:rPr>
        <w:t>报名须知：</w:t>
      </w:r>
      <w:r>
        <w:rPr>
          <w:rFonts w:hint="eastAsia" w:ascii="仿宋_GB2312" w:eastAsia="仿宋_GB2312"/>
          <w:color w:val="FF0000"/>
          <w:sz w:val="32"/>
          <w:szCs w:val="32"/>
        </w:rPr>
        <w:t>报名须携带企业的三证一照（营业执照、经营许可证、组织机构代码证、税务登记证）</w:t>
      </w:r>
      <w:r>
        <w:rPr>
          <w:rFonts w:hint="eastAsia" w:ascii="仿宋_GB2312" w:eastAsia="仿宋_GB2312"/>
          <w:b/>
          <w:color w:val="FF0000"/>
          <w:sz w:val="32"/>
          <w:szCs w:val="32"/>
        </w:rPr>
        <w:t>副本</w:t>
      </w:r>
      <w:r>
        <w:rPr>
          <w:rFonts w:hint="eastAsia" w:ascii="仿宋_GB2312" w:eastAsia="仿宋_GB2312"/>
          <w:color w:val="FF0000"/>
          <w:sz w:val="32"/>
          <w:szCs w:val="32"/>
          <w:lang w:eastAsia="zh-CN"/>
        </w:rPr>
        <w:t>原件及复印件一份，授权委托书以及被授权人身份证。</w:t>
      </w:r>
    </w:p>
    <w:p>
      <w:pPr>
        <w:pStyle w:val="2"/>
        <w:keepNext w:val="0"/>
        <w:keepLines w:val="0"/>
        <w:pageBreakBefore w:val="0"/>
        <w:numPr>
          <w:ilvl w:val="0"/>
          <w:numId w:val="0"/>
        </w:numPr>
        <w:kinsoku/>
        <w:wordWrap/>
        <w:overflowPunct/>
        <w:topLinePunct w:val="0"/>
        <w:autoSpaceDE/>
        <w:autoSpaceDN/>
        <w:bidi w:val="0"/>
        <w:snapToGrid/>
        <w:spacing w:line="460" w:lineRule="exact"/>
        <w:ind w:firstLine="640" w:firstLineChars="200"/>
        <w:textAlignment w:val="auto"/>
        <w:outlineLvl w:val="9"/>
        <w:rPr>
          <w:rFonts w:hint="eastAsia"/>
          <w:lang w:eastAsia="zh-CN"/>
        </w:rPr>
      </w:pPr>
      <w:r>
        <w:rPr>
          <w:rFonts w:hint="eastAsia" w:ascii="仿宋_GB2312" w:hAnsi="Calibri" w:eastAsia="仿宋_GB2312" w:cs="Times New Roman"/>
          <w:color w:val="C00000"/>
          <w:kern w:val="2"/>
          <w:sz w:val="32"/>
          <w:szCs w:val="32"/>
          <w:highlight w:val="yellow"/>
          <w:lang w:val="en-US" w:eastAsia="zh-CN" w:bidi="ar-SA"/>
        </w:rPr>
        <w:t>4、本项目</w:t>
      </w:r>
      <w:r>
        <w:rPr>
          <w:rFonts w:hint="eastAsia" w:ascii="仿宋_GB2312" w:eastAsia="仿宋_GB2312" w:cs="Times New Roman"/>
          <w:color w:val="C00000"/>
          <w:kern w:val="2"/>
          <w:sz w:val="32"/>
          <w:szCs w:val="32"/>
          <w:highlight w:val="yellow"/>
          <w:lang w:val="en-US" w:eastAsia="zh-CN" w:bidi="ar-SA"/>
        </w:rPr>
        <w:t>接受</w:t>
      </w:r>
      <w:r>
        <w:rPr>
          <w:rFonts w:hint="eastAsia" w:ascii="仿宋_GB2312" w:hAnsi="Calibri" w:eastAsia="仿宋_GB2312" w:cs="Times New Roman"/>
          <w:color w:val="C00000"/>
          <w:kern w:val="2"/>
          <w:sz w:val="32"/>
          <w:szCs w:val="32"/>
          <w:highlight w:val="yellow"/>
          <w:lang w:val="en-US" w:eastAsia="zh-CN" w:bidi="ar-SA"/>
        </w:rPr>
        <w:t>网上报名及现场报名，如选择网上报名请各报名单位将报名所需材料电子版，发至招标办邮箱，并注明联系人、联系方式</w:t>
      </w:r>
      <w:r>
        <w:rPr>
          <w:rFonts w:hint="eastAsia" w:ascii="仿宋_GB2312" w:hAnsi="Calibri" w:eastAsia="仿宋_GB2312" w:cs="Times New Roman"/>
          <w:color w:val="C00000"/>
          <w:kern w:val="2"/>
          <w:sz w:val="32"/>
          <w:szCs w:val="32"/>
          <w:lang w:val="en-US" w:eastAsia="zh-CN" w:bidi="ar-SA"/>
        </w:rPr>
        <w:t>。</w:t>
      </w:r>
    </w:p>
    <w:p>
      <w:pPr>
        <w:keepNext w:val="0"/>
        <w:keepLines w:val="0"/>
        <w:pageBreakBefore w:val="0"/>
        <w:numPr>
          <w:ilvl w:val="0"/>
          <w:numId w:val="0"/>
        </w:numPr>
        <w:kinsoku/>
        <w:wordWrap/>
        <w:overflowPunct/>
        <w:topLinePunct w:val="0"/>
        <w:autoSpaceDE/>
        <w:autoSpaceDN/>
        <w:bidi w:val="0"/>
        <w:snapToGrid/>
        <w:spacing w:line="460" w:lineRule="exact"/>
        <w:ind w:firstLine="640" w:firstLineChars="200"/>
        <w:textAlignment w:val="auto"/>
        <w:outlineLvl w:val="9"/>
        <w:rPr>
          <w:rFonts w:hint="eastAsia" w:ascii="黑体" w:eastAsia="黑体"/>
          <w:sz w:val="32"/>
          <w:szCs w:val="32"/>
        </w:rPr>
      </w:pPr>
      <w:r>
        <w:rPr>
          <w:rFonts w:hint="eastAsia" w:ascii="黑体" w:eastAsia="黑体"/>
          <w:sz w:val="32"/>
          <w:szCs w:val="32"/>
          <w:lang w:eastAsia="zh-CN"/>
        </w:rPr>
        <w:t>五、</w:t>
      </w:r>
      <w:r>
        <w:rPr>
          <w:rFonts w:hint="eastAsia" w:ascii="黑体" w:eastAsia="黑体"/>
          <w:sz w:val="32"/>
          <w:szCs w:val="32"/>
        </w:rPr>
        <w:t>评审</w:t>
      </w:r>
    </w:p>
    <w:p>
      <w:pPr>
        <w:keepNext w:val="0"/>
        <w:keepLines w:val="0"/>
        <w:pageBreakBefore w:val="0"/>
        <w:kinsoku/>
        <w:wordWrap/>
        <w:overflowPunct/>
        <w:topLinePunct w:val="0"/>
        <w:autoSpaceDE/>
        <w:autoSpaceDN/>
        <w:bidi w:val="0"/>
        <w:adjustRightInd/>
        <w:snapToGrid/>
        <w:spacing w:line="460" w:lineRule="exact"/>
        <w:ind w:firstLine="643" w:firstLineChars="200"/>
        <w:textAlignment w:val="auto"/>
        <w:outlineLvl w:val="9"/>
        <w:rPr>
          <w:rFonts w:hint="eastAsia" w:ascii="仿宋_GB2312" w:eastAsia="仿宋_GB2312"/>
          <w:b/>
          <w:color w:val="C00000"/>
          <w:sz w:val="32"/>
          <w:szCs w:val="32"/>
          <w:lang w:val="en-US" w:eastAsia="zh-CN"/>
        </w:rPr>
      </w:pPr>
      <w:r>
        <w:rPr>
          <w:rFonts w:hint="eastAsia" w:ascii="仿宋_GB2312" w:eastAsia="仿宋_GB2312"/>
          <w:b/>
          <w:sz w:val="32"/>
          <w:szCs w:val="32"/>
        </w:rPr>
        <w:t>评审时间：</w:t>
      </w:r>
      <w:r>
        <w:rPr>
          <w:rFonts w:hint="eastAsia" w:ascii="仿宋_GB2312" w:eastAsia="仿宋_GB2312"/>
          <w:b/>
          <w:color w:val="C00000"/>
          <w:sz w:val="32"/>
          <w:szCs w:val="32"/>
          <w:lang w:val="en-US" w:eastAsia="zh-CN"/>
        </w:rPr>
        <w:t>另行通知</w:t>
      </w:r>
    </w:p>
    <w:p>
      <w:pPr>
        <w:keepNext w:val="0"/>
        <w:keepLines w:val="0"/>
        <w:pageBreakBefore w:val="0"/>
        <w:kinsoku/>
        <w:wordWrap/>
        <w:overflowPunct/>
        <w:topLinePunct w:val="0"/>
        <w:autoSpaceDE/>
        <w:autoSpaceDN/>
        <w:bidi w:val="0"/>
        <w:adjustRightInd/>
        <w:snapToGrid/>
        <w:spacing w:line="460" w:lineRule="exact"/>
        <w:ind w:firstLine="643" w:firstLineChars="200"/>
        <w:textAlignment w:val="auto"/>
        <w:outlineLvl w:val="9"/>
        <w:rPr>
          <w:rFonts w:ascii="仿宋_GB2312" w:eastAsia="仿宋_GB2312"/>
          <w:b/>
          <w:sz w:val="32"/>
          <w:szCs w:val="32"/>
        </w:rPr>
      </w:pPr>
      <w:r>
        <w:rPr>
          <w:rFonts w:hint="eastAsia" w:ascii="仿宋_GB2312" w:eastAsia="仿宋_GB2312"/>
          <w:b/>
          <w:sz w:val="32"/>
          <w:szCs w:val="32"/>
        </w:rPr>
        <w:t>评审地址：</w:t>
      </w:r>
      <w:r>
        <w:rPr>
          <w:rFonts w:hint="eastAsia" w:ascii="仿宋_GB2312" w:eastAsia="仿宋_GB2312"/>
          <w:b/>
          <w:sz w:val="32"/>
          <w:szCs w:val="32"/>
          <w:lang w:eastAsia="zh-CN"/>
        </w:rPr>
        <w:t>新郑市公立人民医院</w:t>
      </w:r>
      <w:r>
        <w:rPr>
          <w:rFonts w:hint="eastAsia" w:ascii="仿宋_GB2312" w:eastAsia="仿宋_GB2312"/>
          <w:b/>
          <w:sz w:val="32"/>
          <w:szCs w:val="32"/>
        </w:rPr>
        <w:t>科研楼四楼会议室</w:t>
      </w:r>
    </w:p>
    <w:p>
      <w:pPr>
        <w:keepNext w:val="0"/>
        <w:keepLines w:val="0"/>
        <w:pageBreakBefore w:val="0"/>
        <w:widowControl/>
        <w:shd w:val="clear" w:color="auto" w:fill="FFFFFF"/>
        <w:kinsoku/>
        <w:wordWrap/>
        <w:overflowPunct/>
        <w:topLinePunct w:val="0"/>
        <w:autoSpaceDE/>
        <w:autoSpaceDN/>
        <w:bidi w:val="0"/>
        <w:adjustRightInd/>
        <w:snapToGrid/>
        <w:spacing w:line="460" w:lineRule="exact"/>
        <w:ind w:firstLine="643" w:firstLineChars="200"/>
        <w:jc w:val="left"/>
        <w:textAlignment w:val="auto"/>
        <w:outlineLvl w:val="9"/>
        <w:rPr>
          <w:rFonts w:ascii="仿宋_GB2312" w:eastAsia="仿宋_GB2312"/>
          <w:sz w:val="32"/>
          <w:szCs w:val="32"/>
        </w:rPr>
      </w:pPr>
      <w:r>
        <w:rPr>
          <w:rFonts w:hint="eastAsia" w:ascii="仿宋_GB2312" w:eastAsia="仿宋_GB2312"/>
          <w:b/>
          <w:sz w:val="32"/>
          <w:szCs w:val="32"/>
        </w:rPr>
        <w:t>评审须知：</w:t>
      </w:r>
      <w:r>
        <w:rPr>
          <w:rFonts w:hint="eastAsia" w:ascii="仿宋_GB2312" w:eastAsia="仿宋_GB2312"/>
          <w:sz w:val="32"/>
          <w:szCs w:val="32"/>
        </w:rPr>
        <w:t>携带标书</w:t>
      </w:r>
    </w:p>
    <w:p>
      <w:pPr>
        <w:keepNext w:val="0"/>
        <w:keepLines w:val="0"/>
        <w:pageBreakBefore w:val="0"/>
        <w:kinsoku/>
        <w:wordWrap/>
        <w:overflowPunct/>
        <w:topLinePunct w:val="0"/>
        <w:autoSpaceDE/>
        <w:autoSpaceDN/>
        <w:bidi w:val="0"/>
        <w:adjustRightInd/>
        <w:snapToGrid/>
        <w:spacing w:line="460" w:lineRule="exact"/>
        <w:ind w:firstLine="643" w:firstLineChars="200"/>
        <w:textAlignment w:val="auto"/>
        <w:outlineLvl w:val="9"/>
        <w:rPr>
          <w:rFonts w:hint="eastAsia" w:ascii="仿宋_GB2312" w:eastAsia="仿宋_GB2312"/>
          <w:sz w:val="32"/>
          <w:szCs w:val="32"/>
          <w:lang w:eastAsia="zh-CN"/>
        </w:rPr>
      </w:pPr>
      <w:r>
        <w:rPr>
          <w:rFonts w:hint="eastAsia" w:ascii="仿宋_GB2312" w:eastAsia="仿宋_GB2312"/>
          <w:b/>
          <w:sz w:val="32"/>
          <w:szCs w:val="32"/>
          <w:lang w:eastAsia="zh-CN"/>
        </w:rPr>
        <w:t>报价</w:t>
      </w:r>
      <w:r>
        <w:rPr>
          <w:rFonts w:hint="eastAsia" w:ascii="仿宋_GB2312" w:eastAsia="仿宋_GB2312"/>
          <w:b/>
          <w:sz w:val="32"/>
          <w:szCs w:val="32"/>
        </w:rPr>
        <w:t>方式：</w:t>
      </w:r>
      <w:r>
        <w:rPr>
          <w:rFonts w:hint="eastAsia" w:ascii="仿宋_GB2312" w:eastAsia="仿宋_GB2312"/>
          <w:sz w:val="32"/>
          <w:szCs w:val="32"/>
          <w:lang w:eastAsia="zh-CN"/>
        </w:rPr>
        <w:t>二次报价</w:t>
      </w:r>
    </w:p>
    <w:p>
      <w:pPr>
        <w:keepNext w:val="0"/>
        <w:keepLines w:val="0"/>
        <w:pageBreakBefore w:val="0"/>
        <w:kinsoku/>
        <w:wordWrap/>
        <w:overflowPunct/>
        <w:topLinePunct w:val="0"/>
        <w:autoSpaceDE/>
        <w:autoSpaceDN/>
        <w:bidi w:val="0"/>
        <w:adjustRightInd/>
        <w:snapToGrid/>
        <w:spacing w:line="460" w:lineRule="exact"/>
        <w:ind w:firstLine="643" w:firstLineChars="200"/>
        <w:textAlignment w:val="auto"/>
        <w:outlineLvl w:val="9"/>
        <w:rPr>
          <w:rFonts w:hint="eastAsia" w:ascii="仿宋_GB2312" w:eastAsia="仿宋_GB2312"/>
          <w:sz w:val="32"/>
          <w:szCs w:val="32"/>
          <w:lang w:eastAsia="zh-CN"/>
        </w:rPr>
      </w:pPr>
      <w:r>
        <w:rPr>
          <w:rFonts w:hint="eastAsia" w:ascii="仿宋_GB2312" w:eastAsia="仿宋_GB2312"/>
          <w:b/>
          <w:sz w:val="32"/>
          <w:szCs w:val="32"/>
        </w:rPr>
        <w:t>采购单位：</w:t>
      </w:r>
      <w:r>
        <w:rPr>
          <w:rFonts w:hint="eastAsia" w:ascii="仿宋_GB2312" w:eastAsia="仿宋_GB2312"/>
          <w:sz w:val="32"/>
          <w:szCs w:val="32"/>
          <w:lang w:eastAsia="zh-CN"/>
        </w:rPr>
        <w:t>新郑市公立人民医院</w:t>
      </w:r>
    </w:p>
    <w:p>
      <w:pPr>
        <w:keepNext w:val="0"/>
        <w:keepLines w:val="0"/>
        <w:pageBreakBefore w:val="0"/>
        <w:kinsoku/>
        <w:wordWrap/>
        <w:overflowPunct/>
        <w:topLinePunct w:val="0"/>
        <w:autoSpaceDE/>
        <w:autoSpaceDN/>
        <w:bidi w:val="0"/>
        <w:adjustRightInd/>
        <w:snapToGrid/>
        <w:spacing w:line="460" w:lineRule="exact"/>
        <w:ind w:firstLine="643" w:firstLineChars="200"/>
        <w:textAlignment w:val="auto"/>
        <w:outlineLvl w:val="9"/>
        <w:rPr>
          <w:rFonts w:ascii="仿宋_GB2312" w:eastAsia="仿宋_GB2312"/>
          <w:sz w:val="32"/>
          <w:szCs w:val="32"/>
        </w:rPr>
      </w:pPr>
      <w:r>
        <w:rPr>
          <w:rFonts w:hint="eastAsia" w:ascii="仿宋_GB2312" w:eastAsia="仿宋_GB2312"/>
          <w:b/>
          <w:sz w:val="32"/>
          <w:szCs w:val="32"/>
        </w:rPr>
        <w:t>地　  址：</w:t>
      </w:r>
      <w:r>
        <w:rPr>
          <w:rFonts w:hint="eastAsia" w:ascii="仿宋_GB2312" w:eastAsia="仿宋_GB2312"/>
          <w:sz w:val="32"/>
          <w:szCs w:val="32"/>
        </w:rPr>
        <w:t>新郑市中华南路</w:t>
      </w:r>
    </w:p>
    <w:p>
      <w:pPr>
        <w:keepNext w:val="0"/>
        <w:keepLines w:val="0"/>
        <w:pageBreakBefore w:val="0"/>
        <w:kinsoku/>
        <w:wordWrap/>
        <w:overflowPunct/>
        <w:topLinePunct w:val="0"/>
        <w:autoSpaceDE/>
        <w:autoSpaceDN/>
        <w:bidi w:val="0"/>
        <w:adjustRightInd/>
        <w:snapToGrid/>
        <w:spacing w:line="460" w:lineRule="exact"/>
        <w:ind w:firstLine="643" w:firstLineChars="200"/>
        <w:textAlignment w:val="auto"/>
        <w:outlineLvl w:val="9"/>
        <w:rPr>
          <w:rFonts w:ascii="仿宋_GB2312" w:eastAsia="仿宋_GB2312"/>
          <w:sz w:val="32"/>
          <w:szCs w:val="32"/>
        </w:rPr>
      </w:pPr>
      <w:r>
        <w:rPr>
          <w:rFonts w:hint="eastAsia" w:ascii="仿宋_GB2312" w:eastAsia="仿宋_GB2312"/>
          <w:b/>
          <w:sz w:val="32"/>
          <w:szCs w:val="32"/>
        </w:rPr>
        <w:t>邮　  编：</w:t>
      </w:r>
      <w:r>
        <w:rPr>
          <w:rFonts w:hint="eastAsia" w:ascii="仿宋_GB2312" w:eastAsia="仿宋_GB2312"/>
          <w:sz w:val="32"/>
          <w:szCs w:val="32"/>
        </w:rPr>
        <w:t>451100</w:t>
      </w:r>
    </w:p>
    <w:p>
      <w:pPr>
        <w:keepNext w:val="0"/>
        <w:keepLines w:val="0"/>
        <w:pageBreakBefore w:val="0"/>
        <w:kinsoku/>
        <w:wordWrap/>
        <w:overflowPunct/>
        <w:topLinePunct w:val="0"/>
        <w:autoSpaceDE/>
        <w:autoSpaceDN/>
        <w:bidi w:val="0"/>
        <w:adjustRightInd/>
        <w:snapToGrid/>
        <w:spacing w:line="460" w:lineRule="exact"/>
        <w:ind w:firstLine="643" w:firstLineChars="200"/>
        <w:textAlignment w:val="auto"/>
        <w:outlineLvl w:val="9"/>
        <w:rPr>
          <w:rFonts w:hint="eastAsia" w:ascii="仿宋_GB2312" w:eastAsia="仿宋_GB2312"/>
          <w:sz w:val="32"/>
          <w:szCs w:val="32"/>
          <w:lang w:eastAsia="zh-CN"/>
        </w:rPr>
      </w:pPr>
      <w:r>
        <w:rPr>
          <w:rFonts w:hint="eastAsia" w:ascii="仿宋_GB2312" w:eastAsia="仿宋_GB2312"/>
          <w:b/>
          <w:sz w:val="32"/>
          <w:szCs w:val="32"/>
        </w:rPr>
        <w:t>联 系 人：</w:t>
      </w:r>
      <w:r>
        <w:rPr>
          <w:rFonts w:hint="eastAsia" w:ascii="仿宋_GB2312" w:eastAsia="仿宋_GB2312"/>
          <w:sz w:val="32"/>
          <w:szCs w:val="32"/>
        </w:rPr>
        <w:t>吴</w:t>
      </w:r>
      <w:r>
        <w:rPr>
          <w:rFonts w:hint="eastAsia" w:ascii="仿宋_GB2312" w:eastAsia="仿宋_GB2312"/>
          <w:sz w:val="32"/>
          <w:szCs w:val="32"/>
          <w:lang w:eastAsia="zh-CN"/>
        </w:rPr>
        <w:t>女士</w:t>
      </w:r>
    </w:p>
    <w:p>
      <w:pPr>
        <w:keepNext w:val="0"/>
        <w:keepLines w:val="0"/>
        <w:pageBreakBefore w:val="0"/>
        <w:kinsoku/>
        <w:wordWrap/>
        <w:overflowPunct/>
        <w:topLinePunct w:val="0"/>
        <w:autoSpaceDE/>
        <w:autoSpaceDN/>
        <w:bidi w:val="0"/>
        <w:adjustRightInd/>
        <w:snapToGrid/>
        <w:spacing w:line="460" w:lineRule="exact"/>
        <w:ind w:firstLine="643" w:firstLineChars="200"/>
        <w:textAlignment w:val="auto"/>
        <w:outlineLvl w:val="9"/>
        <w:rPr>
          <w:rFonts w:ascii="仿宋_GB2312" w:eastAsia="仿宋_GB2312"/>
          <w:color w:val="C00000"/>
          <w:sz w:val="32"/>
          <w:szCs w:val="32"/>
        </w:rPr>
      </w:pPr>
      <w:r>
        <w:rPr>
          <w:rFonts w:hint="eastAsia" w:ascii="仿宋_GB2312" w:eastAsia="仿宋_GB2312"/>
          <w:b/>
          <w:sz w:val="32"/>
          <w:szCs w:val="32"/>
        </w:rPr>
        <w:t>电　  话：</w:t>
      </w:r>
      <w:r>
        <w:rPr>
          <w:rFonts w:hint="eastAsia" w:ascii="仿宋_GB2312" w:eastAsia="仿宋_GB2312"/>
          <w:sz w:val="32"/>
          <w:szCs w:val="32"/>
        </w:rPr>
        <w:t>0371-56829019</w:t>
      </w:r>
    </w:p>
    <w:p>
      <w:pPr>
        <w:pStyle w:val="2"/>
        <w:ind w:firstLine="643" w:firstLineChars="200"/>
        <w:rPr>
          <w:rFonts w:hint="default" w:ascii="仿宋_GB2312" w:eastAsia="仿宋_GB2312"/>
          <w:b/>
          <w:sz w:val="32"/>
          <w:szCs w:val="32"/>
        </w:rPr>
      </w:pPr>
      <w:r>
        <w:rPr>
          <w:rFonts w:hint="eastAsia" w:ascii="仿宋_GB2312" w:eastAsia="仿宋_GB2312"/>
          <w:b/>
          <w:sz w:val="32"/>
          <w:szCs w:val="32"/>
        </w:rPr>
        <w:t>邮</w:t>
      </w:r>
      <w:r>
        <w:rPr>
          <w:rFonts w:hint="default" w:ascii="仿宋_GB2312" w:eastAsia="仿宋_GB2312"/>
          <w:b/>
          <w:sz w:val="32"/>
          <w:szCs w:val="32"/>
        </w:rPr>
        <w:t>    </w:t>
      </w:r>
      <w:r>
        <w:rPr>
          <w:rFonts w:hint="eastAsia" w:ascii="仿宋_GB2312" w:eastAsia="仿宋_GB2312"/>
          <w:b/>
          <w:sz w:val="32"/>
          <w:szCs w:val="32"/>
          <w:lang w:val="en-US" w:eastAsia="zh-CN"/>
        </w:rPr>
        <w:t xml:space="preserve">  </w:t>
      </w:r>
      <w:r>
        <w:rPr>
          <w:rFonts w:hint="default" w:ascii="仿宋_GB2312" w:eastAsia="仿宋_GB2312"/>
          <w:b/>
          <w:sz w:val="32"/>
          <w:szCs w:val="32"/>
        </w:rPr>
        <w:t>箱：</w:t>
      </w:r>
      <w:r>
        <w:rPr>
          <w:rFonts w:hint="default" w:ascii="仿宋_GB2312" w:eastAsia="仿宋_GB2312"/>
          <w:b/>
          <w:sz w:val="32"/>
          <w:szCs w:val="32"/>
        </w:rPr>
        <w:fldChar w:fldCharType="begin"/>
      </w:r>
      <w:r>
        <w:rPr>
          <w:rFonts w:hint="default" w:ascii="仿宋_GB2312" w:eastAsia="仿宋_GB2312"/>
          <w:b/>
          <w:sz w:val="32"/>
          <w:szCs w:val="32"/>
        </w:rPr>
        <w:instrText xml:space="preserve"> HYPERLINK "mailto:xzsglyyzbb@126.com" </w:instrText>
      </w:r>
      <w:r>
        <w:rPr>
          <w:rFonts w:hint="default" w:ascii="仿宋_GB2312" w:eastAsia="仿宋_GB2312"/>
          <w:b/>
          <w:sz w:val="32"/>
          <w:szCs w:val="32"/>
        </w:rPr>
        <w:fldChar w:fldCharType="separate"/>
      </w:r>
      <w:r>
        <w:rPr>
          <w:rFonts w:hint="default" w:ascii="仿宋_GB2312" w:eastAsia="仿宋_GB2312"/>
          <w:b/>
          <w:sz w:val="32"/>
          <w:szCs w:val="32"/>
        </w:rPr>
        <w:t>xzsglyyzbb@126.com</w:t>
      </w:r>
      <w:r>
        <w:rPr>
          <w:rFonts w:hint="default" w:ascii="仿宋_GB2312" w:eastAsia="仿宋_GB2312"/>
          <w:b/>
          <w:sz w:val="32"/>
          <w:szCs w:val="32"/>
        </w:rPr>
        <w:fldChar w:fldCharType="end"/>
      </w:r>
    </w:p>
    <w:p>
      <w:pPr>
        <w:pStyle w:val="2"/>
        <w:rPr>
          <w:rFonts w:hint="default" w:ascii="仿宋_GB2312" w:eastAsia="仿宋_GB2312"/>
          <w:b/>
          <w:sz w:val="32"/>
          <w:szCs w:val="32"/>
        </w:rPr>
      </w:pPr>
    </w:p>
    <w:p>
      <w:pPr>
        <w:pStyle w:val="2"/>
        <w:rPr>
          <w:rFonts w:hint="default" w:ascii="仿宋_GB2312" w:eastAsia="仿宋_GB2312"/>
          <w:b/>
          <w:sz w:val="32"/>
          <w:szCs w:val="32"/>
        </w:rPr>
      </w:pPr>
    </w:p>
    <w:p>
      <w:pPr>
        <w:pStyle w:val="2"/>
        <w:rPr>
          <w:rFonts w:hint="default" w:ascii="仿宋_GB2312" w:eastAsia="仿宋_GB2312"/>
          <w:b/>
          <w:sz w:val="32"/>
          <w:szCs w:val="32"/>
        </w:rPr>
      </w:pPr>
    </w:p>
    <w:p>
      <w:pPr>
        <w:pStyle w:val="2"/>
        <w:rPr>
          <w:rFonts w:hint="default" w:ascii="仿宋_GB2312" w:eastAsia="仿宋_GB2312"/>
          <w:b/>
          <w:sz w:val="32"/>
          <w:szCs w:val="32"/>
        </w:rPr>
      </w:pPr>
    </w:p>
    <w:p>
      <w:pPr>
        <w:pStyle w:val="2"/>
        <w:rPr>
          <w:rFonts w:hint="default" w:ascii="仿宋_GB2312" w:eastAsia="仿宋_GB2312"/>
          <w:b/>
          <w:sz w:val="32"/>
          <w:szCs w:val="32"/>
        </w:rPr>
      </w:pPr>
    </w:p>
    <w:p>
      <w:pPr>
        <w:pStyle w:val="2"/>
        <w:rPr>
          <w:rFonts w:hint="default" w:ascii="仿宋_GB2312" w:eastAsia="仿宋_GB2312"/>
          <w:b/>
          <w:sz w:val="32"/>
          <w:szCs w:val="32"/>
        </w:rPr>
      </w:pPr>
    </w:p>
    <w:p>
      <w:pPr>
        <w:pStyle w:val="2"/>
        <w:rPr>
          <w:rFonts w:hint="default" w:ascii="仿宋_GB2312" w:eastAsia="仿宋_GB2312"/>
          <w:b/>
          <w:sz w:val="32"/>
          <w:szCs w:val="32"/>
        </w:rPr>
      </w:pPr>
    </w:p>
    <w:p>
      <w:pPr>
        <w:pStyle w:val="2"/>
        <w:keepNext w:val="0"/>
        <w:keepLines w:val="0"/>
        <w:pageBreakBefore w:val="0"/>
        <w:kinsoku/>
        <w:wordWrap/>
        <w:overflowPunct/>
        <w:topLinePunct w:val="0"/>
        <w:autoSpaceDE/>
        <w:autoSpaceDN/>
        <w:bidi w:val="0"/>
        <w:snapToGrid/>
        <w:spacing w:line="560" w:lineRule="exact"/>
        <w:textAlignment w:val="auto"/>
        <w:outlineLvl w:val="9"/>
        <w:rPr>
          <w:rFonts w:hint="eastAsia" w:ascii="仿宋_GB2312" w:eastAsia="仿宋_GB2312"/>
          <w:sz w:val="32"/>
          <w:szCs w:val="32"/>
          <w:lang w:val="en-US" w:eastAsia="zh-CN"/>
        </w:rPr>
      </w:pPr>
    </w:p>
    <w:p>
      <w:pPr>
        <w:numPr>
          <w:ilvl w:val="0"/>
          <w:numId w:val="3"/>
        </w:numPr>
        <w:jc w:val="center"/>
        <w:rPr>
          <w:rFonts w:ascii="黑体" w:hAnsi="黑体" w:eastAsia="黑体" w:cs="黑体"/>
          <w:sz w:val="32"/>
          <w:szCs w:val="32"/>
        </w:rPr>
      </w:pPr>
      <w:r>
        <w:rPr>
          <w:rFonts w:hint="eastAsia" w:ascii="黑体" w:hAnsi="黑体" w:eastAsia="黑体" w:cs="黑体"/>
          <w:sz w:val="32"/>
          <w:szCs w:val="32"/>
          <w:lang w:eastAsia="zh-CN"/>
        </w:rPr>
        <w:t>响应</w:t>
      </w:r>
      <w:r>
        <w:rPr>
          <w:rFonts w:hint="eastAsia" w:ascii="黑体" w:hAnsi="黑体" w:eastAsia="黑体" w:cs="黑体"/>
          <w:sz w:val="32"/>
          <w:szCs w:val="32"/>
        </w:rPr>
        <w:t>须知</w:t>
      </w:r>
    </w:p>
    <w:p>
      <w:pPr>
        <w:numPr>
          <w:ilvl w:val="0"/>
          <w:numId w:val="5"/>
        </w:numPr>
        <w:jc w:val="center"/>
        <w:rPr>
          <w:rFonts w:ascii="黑体" w:hAnsi="黑体" w:eastAsia="黑体" w:cs="黑体"/>
          <w:sz w:val="32"/>
          <w:szCs w:val="32"/>
        </w:rPr>
      </w:pPr>
      <w:r>
        <w:rPr>
          <w:rFonts w:hint="eastAsia" w:ascii="黑体" w:hAnsi="黑体" w:eastAsia="黑体" w:cs="黑体"/>
          <w:sz w:val="32"/>
          <w:szCs w:val="32"/>
        </w:rPr>
        <w:t>总则</w:t>
      </w:r>
    </w:p>
    <w:p>
      <w:pPr>
        <w:numPr>
          <w:ilvl w:val="0"/>
          <w:numId w:val="6"/>
        </w:numPr>
        <w:ind w:left="320"/>
        <w:rPr>
          <w:rFonts w:ascii="仿宋_GB2312" w:hAnsi="仿宋_GB2312" w:eastAsia="仿宋_GB2312" w:cs="仿宋_GB2312"/>
          <w:sz w:val="32"/>
          <w:szCs w:val="32"/>
        </w:rPr>
      </w:pPr>
      <w:r>
        <w:rPr>
          <w:rFonts w:hint="eastAsia" w:ascii="仿宋_GB2312" w:hAnsi="仿宋_GB2312" w:eastAsia="仿宋_GB2312" w:cs="仿宋_GB2312"/>
          <w:sz w:val="32"/>
          <w:szCs w:val="32"/>
        </w:rPr>
        <w:t>适用范围</w:t>
      </w:r>
    </w:p>
    <w:p>
      <w:pPr>
        <w:ind w:left="32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本</w:t>
      </w:r>
      <w:r>
        <w:rPr>
          <w:rFonts w:hint="eastAsia" w:ascii="仿宋_GB2312" w:hAnsi="仿宋_GB2312" w:eastAsia="仿宋_GB2312" w:cs="仿宋_GB2312"/>
          <w:sz w:val="32"/>
          <w:szCs w:val="32"/>
          <w:lang w:eastAsia="zh-CN"/>
        </w:rPr>
        <w:t>磋商</w:t>
      </w:r>
      <w:r>
        <w:rPr>
          <w:rFonts w:hint="eastAsia" w:ascii="仿宋_GB2312" w:hAnsi="仿宋_GB2312" w:eastAsia="仿宋_GB2312" w:cs="仿宋_GB2312"/>
          <w:sz w:val="32"/>
          <w:szCs w:val="32"/>
        </w:rPr>
        <w:t>文件仅适用于本次</w:t>
      </w:r>
      <w:r>
        <w:rPr>
          <w:rFonts w:hint="eastAsia" w:ascii="仿宋_GB2312" w:hAnsi="仿宋_GB2312" w:eastAsia="仿宋_GB2312" w:cs="仿宋_GB2312"/>
          <w:sz w:val="32"/>
          <w:szCs w:val="32"/>
          <w:lang w:eastAsia="zh-CN"/>
        </w:rPr>
        <w:t>磋商</w:t>
      </w:r>
      <w:r>
        <w:rPr>
          <w:rFonts w:hint="eastAsia" w:ascii="仿宋_GB2312" w:hAnsi="仿宋_GB2312" w:eastAsia="仿宋_GB2312" w:cs="仿宋_GB2312"/>
          <w:sz w:val="32"/>
          <w:szCs w:val="32"/>
        </w:rPr>
        <w:t>文件</w:t>
      </w:r>
      <w:r>
        <w:rPr>
          <w:rFonts w:hint="eastAsia" w:ascii="仿宋_GB2312" w:hAnsi="仿宋_GB2312" w:eastAsia="仿宋_GB2312" w:cs="仿宋_GB2312"/>
          <w:sz w:val="32"/>
          <w:szCs w:val="32"/>
          <w:lang w:eastAsia="zh-CN"/>
        </w:rPr>
        <w:t>招标</w:t>
      </w:r>
      <w:r>
        <w:rPr>
          <w:rFonts w:hint="eastAsia" w:ascii="仿宋_GB2312" w:hAnsi="仿宋_GB2312" w:eastAsia="仿宋_GB2312" w:cs="仿宋_GB2312"/>
          <w:sz w:val="32"/>
          <w:szCs w:val="32"/>
        </w:rPr>
        <w:t>公告中的所叙述的内容。</w:t>
      </w:r>
    </w:p>
    <w:p>
      <w:pPr>
        <w:numPr>
          <w:ilvl w:val="0"/>
          <w:numId w:val="6"/>
        </w:numPr>
        <w:ind w:left="320"/>
        <w:rPr>
          <w:rFonts w:ascii="仿宋_GB2312" w:hAnsi="仿宋_GB2312" w:eastAsia="仿宋_GB2312" w:cs="仿宋_GB2312"/>
          <w:sz w:val="32"/>
          <w:szCs w:val="32"/>
        </w:rPr>
      </w:pPr>
      <w:r>
        <w:rPr>
          <w:rFonts w:hint="eastAsia" w:ascii="仿宋_GB2312" w:hAnsi="仿宋_GB2312" w:eastAsia="仿宋_GB2312" w:cs="仿宋_GB2312"/>
          <w:sz w:val="32"/>
          <w:szCs w:val="32"/>
        </w:rPr>
        <w:t>合格的供应商</w:t>
      </w:r>
    </w:p>
    <w:p>
      <w:pPr>
        <w:ind w:left="320"/>
        <w:rPr>
          <w:rFonts w:ascii="仿宋_GB2312" w:hAnsi="仿宋_GB2312" w:eastAsia="仿宋_GB2312" w:cs="仿宋_GB2312"/>
          <w:sz w:val="32"/>
          <w:szCs w:val="32"/>
        </w:rPr>
      </w:pPr>
      <w:r>
        <w:rPr>
          <w:rFonts w:hint="eastAsia" w:ascii="仿宋_GB2312" w:hAnsi="仿宋_GB2312" w:eastAsia="仿宋_GB2312" w:cs="仿宋_GB2312"/>
          <w:sz w:val="32"/>
          <w:szCs w:val="32"/>
        </w:rPr>
        <w:t>2.1</w:t>
      </w:r>
      <w:r>
        <w:rPr>
          <w:rFonts w:hint="eastAsia" w:ascii="仿宋_GB2312" w:hAnsi="仿宋_GB2312" w:eastAsia="仿宋_GB2312" w:cs="仿宋_GB2312"/>
          <w:sz w:val="32"/>
          <w:szCs w:val="32"/>
          <w:lang w:eastAsia="zh-CN"/>
        </w:rPr>
        <w:t>响应</w:t>
      </w:r>
      <w:r>
        <w:rPr>
          <w:rFonts w:hint="eastAsia" w:ascii="仿宋_GB2312" w:hAnsi="仿宋_GB2312" w:eastAsia="仿宋_GB2312" w:cs="仿宋_GB2312"/>
          <w:sz w:val="32"/>
          <w:szCs w:val="32"/>
        </w:rPr>
        <w:t>供应商是指向采购人提供货物、工程或者服务的法人、其他组织或者自然人。</w:t>
      </w:r>
    </w:p>
    <w:p>
      <w:pPr>
        <w:ind w:left="320"/>
        <w:rPr>
          <w:rFonts w:ascii="仿宋_GB2312" w:hAnsi="仿宋_GB2312" w:eastAsia="仿宋_GB2312" w:cs="仿宋_GB2312"/>
          <w:sz w:val="32"/>
          <w:szCs w:val="32"/>
        </w:rPr>
      </w:pPr>
      <w:r>
        <w:rPr>
          <w:rFonts w:hint="eastAsia" w:ascii="仿宋_GB2312" w:hAnsi="仿宋_GB2312" w:eastAsia="仿宋_GB2312" w:cs="仿宋_GB2312"/>
          <w:sz w:val="32"/>
          <w:szCs w:val="32"/>
        </w:rPr>
        <w:t>2.2.本次</w:t>
      </w:r>
      <w:r>
        <w:rPr>
          <w:rFonts w:hint="eastAsia" w:ascii="仿宋_GB2312" w:hAnsi="仿宋_GB2312" w:eastAsia="仿宋_GB2312" w:cs="仿宋_GB2312"/>
          <w:sz w:val="32"/>
          <w:szCs w:val="32"/>
          <w:lang w:eastAsia="zh-CN"/>
        </w:rPr>
        <w:t>响应</w:t>
      </w:r>
      <w:r>
        <w:rPr>
          <w:rFonts w:hint="eastAsia" w:ascii="仿宋_GB2312" w:hAnsi="仿宋_GB2312" w:eastAsia="仿宋_GB2312" w:cs="仿宋_GB2312"/>
          <w:sz w:val="32"/>
          <w:szCs w:val="32"/>
        </w:rPr>
        <w:t>供应商必须符合下列条件：</w:t>
      </w:r>
    </w:p>
    <w:p>
      <w:pPr>
        <w:ind w:left="320"/>
        <w:rPr>
          <w:rFonts w:ascii="仿宋_GB2312" w:hAnsi="仿宋_GB2312" w:eastAsia="仿宋_GB2312" w:cs="仿宋_GB2312"/>
          <w:sz w:val="32"/>
          <w:szCs w:val="32"/>
        </w:rPr>
      </w:pPr>
      <w:r>
        <w:rPr>
          <w:rFonts w:hint="eastAsia" w:ascii="仿宋_GB2312" w:hAnsi="仿宋_GB2312" w:eastAsia="仿宋_GB2312" w:cs="仿宋_GB2312"/>
          <w:sz w:val="32"/>
          <w:szCs w:val="32"/>
        </w:rPr>
        <w:t>2.2.1、具有合法的企业法人营业执照、资质证书、安全生产许可证、税务登记证，以及相关业绩证明材料，具有独立承担民事责任的能力。</w:t>
      </w:r>
    </w:p>
    <w:p>
      <w:pPr>
        <w:ind w:left="320"/>
        <w:rPr>
          <w:rFonts w:ascii="仿宋_GB2312" w:hAnsi="仿宋_GB2312" w:eastAsia="仿宋_GB2312" w:cs="仿宋_GB2312"/>
          <w:sz w:val="32"/>
          <w:szCs w:val="32"/>
        </w:rPr>
      </w:pPr>
      <w:r>
        <w:rPr>
          <w:rFonts w:hint="eastAsia" w:ascii="仿宋_GB2312" w:hAnsi="仿宋_GB2312" w:eastAsia="仿宋_GB2312" w:cs="仿宋_GB2312"/>
          <w:sz w:val="32"/>
          <w:szCs w:val="32"/>
        </w:rPr>
        <w:t>2.2.2、具有独立履行合同所必须得设施和相关技术能力。</w:t>
      </w:r>
    </w:p>
    <w:p>
      <w:pPr>
        <w:ind w:left="320"/>
        <w:rPr>
          <w:rFonts w:ascii="仿宋_GB2312" w:hAnsi="仿宋_GB2312" w:eastAsia="仿宋_GB2312" w:cs="仿宋_GB2312"/>
          <w:sz w:val="32"/>
          <w:szCs w:val="32"/>
        </w:rPr>
      </w:pPr>
      <w:r>
        <w:rPr>
          <w:rFonts w:hint="eastAsia" w:ascii="仿宋_GB2312" w:hAnsi="仿宋_GB2312" w:eastAsia="仿宋_GB2312" w:cs="仿宋_GB2312"/>
          <w:sz w:val="32"/>
          <w:szCs w:val="32"/>
        </w:rPr>
        <w:t>2.2.3、近三年来在经营活动中没有重大违法记录。</w:t>
      </w:r>
    </w:p>
    <w:p>
      <w:pPr>
        <w:ind w:left="320"/>
        <w:rPr>
          <w:rFonts w:ascii="仿宋_GB2312" w:hAnsi="仿宋_GB2312" w:eastAsia="仿宋_GB2312" w:cs="仿宋_GB2312"/>
          <w:sz w:val="32"/>
          <w:szCs w:val="32"/>
        </w:rPr>
      </w:pPr>
      <w:r>
        <w:rPr>
          <w:rFonts w:hint="eastAsia" w:ascii="仿宋_GB2312" w:hAnsi="仿宋_GB2312" w:eastAsia="仿宋_GB2312" w:cs="仿宋_GB2312"/>
          <w:sz w:val="32"/>
          <w:szCs w:val="32"/>
        </w:rPr>
        <w:t>2.2.4、具有良好的商业信誉和健全的财务会计制度</w:t>
      </w:r>
    </w:p>
    <w:p>
      <w:pPr>
        <w:ind w:left="320"/>
        <w:rPr>
          <w:rFonts w:ascii="仿宋_GB2312" w:hAnsi="仿宋_GB2312" w:eastAsia="仿宋_GB2312" w:cs="仿宋_GB2312"/>
          <w:sz w:val="32"/>
          <w:szCs w:val="32"/>
        </w:rPr>
      </w:pPr>
      <w:r>
        <w:rPr>
          <w:rFonts w:hint="eastAsia" w:ascii="仿宋_GB2312" w:hAnsi="仿宋_GB2312" w:eastAsia="仿宋_GB2312" w:cs="仿宋_GB2312"/>
          <w:sz w:val="32"/>
          <w:szCs w:val="32"/>
        </w:rPr>
        <w:t>2.2.5、法律、行政法规规定的其他条件。</w:t>
      </w:r>
    </w:p>
    <w:p>
      <w:pPr>
        <w:ind w:left="320"/>
        <w:rPr>
          <w:rFonts w:ascii="仿宋_GB2312" w:hAnsi="仿宋_GB2312" w:eastAsia="仿宋_GB2312" w:cs="仿宋_GB2312"/>
          <w:sz w:val="32"/>
          <w:szCs w:val="32"/>
        </w:rPr>
      </w:pPr>
      <w:r>
        <w:rPr>
          <w:rFonts w:hint="eastAsia" w:ascii="仿宋_GB2312" w:hAnsi="仿宋_GB2312" w:eastAsia="仿宋_GB2312" w:cs="仿宋_GB2312"/>
          <w:sz w:val="32"/>
          <w:szCs w:val="32"/>
        </w:rPr>
        <w:t>3. 其他</w:t>
      </w:r>
    </w:p>
    <w:p>
      <w:pPr>
        <w:ind w:left="320"/>
        <w:rPr>
          <w:rFonts w:ascii="仿宋_GB2312" w:hAnsi="仿宋_GB2312" w:eastAsia="仿宋_GB2312" w:cs="仿宋_GB2312"/>
          <w:sz w:val="32"/>
          <w:szCs w:val="32"/>
        </w:rPr>
      </w:pPr>
      <w:r>
        <w:rPr>
          <w:rFonts w:hint="eastAsia" w:ascii="仿宋_GB2312" w:hAnsi="仿宋_GB2312" w:eastAsia="仿宋_GB2312" w:cs="仿宋_GB2312"/>
          <w:sz w:val="32"/>
          <w:szCs w:val="32"/>
        </w:rPr>
        <w:t>3.1 无论</w:t>
      </w:r>
      <w:r>
        <w:rPr>
          <w:rFonts w:hint="eastAsia" w:ascii="仿宋_GB2312" w:hAnsi="仿宋_GB2312" w:eastAsia="仿宋_GB2312" w:cs="仿宋_GB2312"/>
          <w:sz w:val="32"/>
          <w:szCs w:val="32"/>
          <w:lang w:eastAsia="zh-CN"/>
        </w:rPr>
        <w:t>磋商活动</w:t>
      </w:r>
      <w:r>
        <w:rPr>
          <w:rFonts w:hint="eastAsia" w:ascii="仿宋_GB2312" w:hAnsi="仿宋_GB2312" w:eastAsia="仿宋_GB2312" w:cs="仿宋_GB2312"/>
          <w:sz w:val="32"/>
          <w:szCs w:val="32"/>
        </w:rPr>
        <w:t>中的做法和结果如何，供应商均应自行承担所有与参与</w:t>
      </w:r>
      <w:r>
        <w:rPr>
          <w:rFonts w:hint="eastAsia" w:ascii="仿宋_GB2312" w:hAnsi="仿宋_GB2312" w:eastAsia="仿宋_GB2312" w:cs="仿宋_GB2312"/>
          <w:sz w:val="32"/>
          <w:szCs w:val="32"/>
          <w:lang w:eastAsia="zh-CN"/>
        </w:rPr>
        <w:t>招标</w:t>
      </w:r>
      <w:r>
        <w:rPr>
          <w:rFonts w:hint="eastAsia" w:ascii="仿宋_GB2312" w:hAnsi="仿宋_GB2312" w:eastAsia="仿宋_GB2312" w:cs="仿宋_GB2312"/>
          <w:sz w:val="32"/>
          <w:szCs w:val="32"/>
        </w:rPr>
        <w:t>活动有关的全部费用。</w:t>
      </w:r>
    </w:p>
    <w:p>
      <w:pPr>
        <w:ind w:left="320"/>
        <w:rPr>
          <w:rFonts w:ascii="仿宋_GB2312" w:hAnsi="仿宋_GB2312" w:eastAsia="仿宋_GB2312" w:cs="仿宋_GB2312"/>
          <w:sz w:val="32"/>
          <w:szCs w:val="32"/>
        </w:rPr>
      </w:pPr>
      <w:r>
        <w:rPr>
          <w:rFonts w:hint="eastAsia" w:ascii="仿宋_GB2312" w:hAnsi="仿宋_GB2312" w:eastAsia="仿宋_GB2312" w:cs="仿宋_GB2312"/>
          <w:sz w:val="32"/>
          <w:szCs w:val="32"/>
        </w:rPr>
        <w:t>3.2 无论</w:t>
      </w:r>
      <w:r>
        <w:rPr>
          <w:rFonts w:hint="eastAsia" w:ascii="仿宋_GB2312" w:hAnsi="仿宋_GB2312" w:eastAsia="仿宋_GB2312" w:cs="仿宋_GB2312"/>
          <w:sz w:val="32"/>
          <w:szCs w:val="32"/>
          <w:lang w:eastAsia="zh-CN"/>
        </w:rPr>
        <w:t>响应</w:t>
      </w:r>
      <w:r>
        <w:rPr>
          <w:rFonts w:hint="eastAsia" w:ascii="仿宋_GB2312" w:hAnsi="仿宋_GB2312" w:eastAsia="仿宋_GB2312" w:cs="仿宋_GB2312"/>
          <w:sz w:val="32"/>
          <w:szCs w:val="32"/>
        </w:rPr>
        <w:t>结果如何，采购人均无向供应商解释其成交或未成交原因的义务。</w:t>
      </w:r>
    </w:p>
    <w:p>
      <w:pPr>
        <w:ind w:left="320"/>
        <w:rPr>
          <w:rFonts w:ascii="仿宋_GB2312" w:hAnsi="仿宋_GB2312" w:eastAsia="仿宋_GB2312" w:cs="仿宋_GB2312"/>
          <w:sz w:val="32"/>
          <w:szCs w:val="32"/>
        </w:rPr>
      </w:pPr>
      <w:r>
        <w:rPr>
          <w:rFonts w:hint="eastAsia" w:ascii="仿宋_GB2312" w:hAnsi="仿宋_GB2312" w:eastAsia="仿宋_GB2312" w:cs="仿宋_GB2312"/>
          <w:sz w:val="32"/>
          <w:szCs w:val="32"/>
        </w:rPr>
        <w:t>3.3 无论成交与否，已发放</w:t>
      </w:r>
      <w:r>
        <w:rPr>
          <w:rFonts w:hint="eastAsia" w:ascii="仿宋_GB2312" w:hAnsi="仿宋_GB2312" w:eastAsia="仿宋_GB2312" w:cs="仿宋_GB2312"/>
          <w:sz w:val="32"/>
          <w:szCs w:val="32"/>
          <w:lang w:eastAsia="zh-CN"/>
        </w:rPr>
        <w:t>磋商</w:t>
      </w:r>
      <w:r>
        <w:rPr>
          <w:rFonts w:hint="eastAsia" w:ascii="仿宋_GB2312" w:hAnsi="仿宋_GB2312" w:eastAsia="仿宋_GB2312" w:cs="仿宋_GB2312"/>
          <w:sz w:val="32"/>
          <w:szCs w:val="32"/>
        </w:rPr>
        <w:t>文件的供应商对</w:t>
      </w:r>
      <w:r>
        <w:rPr>
          <w:rFonts w:hint="eastAsia" w:ascii="仿宋_GB2312" w:hAnsi="仿宋_GB2312" w:eastAsia="仿宋_GB2312" w:cs="仿宋_GB2312"/>
          <w:sz w:val="32"/>
          <w:szCs w:val="32"/>
          <w:lang w:eastAsia="zh-CN"/>
        </w:rPr>
        <w:t>磋商</w:t>
      </w:r>
      <w:r>
        <w:rPr>
          <w:rFonts w:hint="eastAsia" w:ascii="仿宋_GB2312" w:hAnsi="仿宋_GB2312" w:eastAsia="仿宋_GB2312" w:cs="仿宋_GB2312"/>
          <w:sz w:val="32"/>
          <w:szCs w:val="32"/>
        </w:rPr>
        <w:t>文件负保密责任。</w:t>
      </w:r>
    </w:p>
    <w:p>
      <w:pPr>
        <w:numPr>
          <w:ilvl w:val="0"/>
          <w:numId w:val="5"/>
        </w:numPr>
        <w:jc w:val="center"/>
        <w:rPr>
          <w:rFonts w:ascii="黑体" w:hAnsi="黑体" w:eastAsia="黑体" w:cs="黑体"/>
          <w:sz w:val="32"/>
          <w:szCs w:val="32"/>
        </w:rPr>
      </w:pPr>
      <w:r>
        <w:rPr>
          <w:rFonts w:hint="eastAsia" w:ascii="黑体" w:hAnsi="黑体" w:eastAsia="黑体" w:cs="黑体"/>
          <w:sz w:val="32"/>
          <w:szCs w:val="32"/>
          <w:lang w:eastAsia="zh-CN"/>
        </w:rPr>
        <w:t>响应</w:t>
      </w:r>
      <w:r>
        <w:rPr>
          <w:rFonts w:hint="eastAsia" w:ascii="黑体" w:hAnsi="黑体" w:eastAsia="黑体" w:cs="黑体"/>
          <w:sz w:val="32"/>
          <w:szCs w:val="32"/>
        </w:rPr>
        <w:t>文件的编写</w:t>
      </w:r>
    </w:p>
    <w:p>
      <w:pPr>
        <w:numPr>
          <w:ilvl w:val="0"/>
          <w:numId w:val="6"/>
        </w:numPr>
        <w:ind w:left="320"/>
        <w:rPr>
          <w:rFonts w:ascii="仿宋_GB2312" w:hAnsi="仿宋_GB2312" w:eastAsia="仿宋_GB2312" w:cs="仿宋_GB2312"/>
          <w:sz w:val="32"/>
          <w:szCs w:val="32"/>
        </w:rPr>
      </w:pPr>
      <w:r>
        <w:rPr>
          <w:rFonts w:hint="eastAsia" w:ascii="仿宋_GB2312" w:hAnsi="仿宋_GB2312" w:eastAsia="仿宋_GB2312" w:cs="仿宋_GB2312"/>
          <w:sz w:val="32"/>
          <w:szCs w:val="32"/>
        </w:rPr>
        <w:t>供应商应按</w:t>
      </w:r>
      <w:r>
        <w:rPr>
          <w:rFonts w:hint="eastAsia" w:ascii="仿宋_GB2312" w:hAnsi="仿宋_GB2312" w:eastAsia="仿宋_GB2312" w:cs="仿宋_GB2312"/>
          <w:sz w:val="32"/>
          <w:szCs w:val="32"/>
          <w:lang w:eastAsia="zh-CN"/>
        </w:rPr>
        <w:t>磋商</w:t>
      </w:r>
      <w:r>
        <w:rPr>
          <w:rFonts w:hint="eastAsia" w:ascii="仿宋_GB2312" w:hAnsi="仿宋_GB2312" w:eastAsia="仿宋_GB2312" w:cs="仿宋_GB2312"/>
          <w:sz w:val="32"/>
          <w:szCs w:val="32"/>
        </w:rPr>
        <w:t>文件的要求准备标书，并保证所提供的全部资料的真实性，准确性及完整性，以使其</w:t>
      </w:r>
      <w:r>
        <w:rPr>
          <w:rFonts w:hint="eastAsia" w:ascii="仿宋_GB2312" w:hAnsi="仿宋_GB2312" w:eastAsia="仿宋_GB2312" w:cs="仿宋_GB2312"/>
          <w:sz w:val="32"/>
          <w:szCs w:val="32"/>
          <w:lang w:eastAsia="zh-CN"/>
        </w:rPr>
        <w:t>磋商</w:t>
      </w:r>
      <w:r>
        <w:rPr>
          <w:rFonts w:hint="eastAsia" w:ascii="仿宋_GB2312" w:hAnsi="仿宋_GB2312" w:eastAsia="仿宋_GB2312" w:cs="仿宋_GB2312"/>
          <w:sz w:val="32"/>
          <w:szCs w:val="32"/>
        </w:rPr>
        <w:t>活动做出实质性的响应，否则其</w:t>
      </w:r>
      <w:r>
        <w:rPr>
          <w:rFonts w:hint="eastAsia" w:ascii="仿宋_GB2312" w:hAnsi="仿宋_GB2312" w:eastAsia="仿宋_GB2312" w:cs="仿宋_GB2312"/>
          <w:sz w:val="32"/>
          <w:szCs w:val="32"/>
          <w:lang w:eastAsia="zh-CN"/>
        </w:rPr>
        <w:t>响应</w:t>
      </w:r>
      <w:r>
        <w:rPr>
          <w:rFonts w:hint="eastAsia" w:ascii="仿宋_GB2312" w:hAnsi="仿宋_GB2312" w:eastAsia="仿宋_GB2312" w:cs="仿宋_GB2312"/>
          <w:sz w:val="32"/>
          <w:szCs w:val="32"/>
        </w:rPr>
        <w:t>资格有可能被评审小组否决。</w:t>
      </w:r>
    </w:p>
    <w:p>
      <w:pPr>
        <w:numPr>
          <w:ilvl w:val="0"/>
          <w:numId w:val="6"/>
        </w:numPr>
        <w:ind w:left="320"/>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响应</w:t>
      </w:r>
      <w:r>
        <w:rPr>
          <w:rFonts w:hint="eastAsia" w:ascii="仿宋_GB2312" w:hAnsi="仿宋_GB2312" w:eastAsia="仿宋_GB2312" w:cs="仿宋_GB2312"/>
          <w:sz w:val="32"/>
          <w:szCs w:val="32"/>
        </w:rPr>
        <w:t>文件的格式要求按照</w:t>
      </w:r>
      <w:r>
        <w:rPr>
          <w:rFonts w:hint="eastAsia" w:ascii="仿宋_GB2312" w:hAnsi="仿宋_GB2312" w:eastAsia="仿宋_GB2312" w:cs="仿宋_GB2312"/>
          <w:sz w:val="32"/>
          <w:szCs w:val="32"/>
          <w:lang w:eastAsia="zh-CN"/>
        </w:rPr>
        <w:t>响应文件</w:t>
      </w:r>
      <w:r>
        <w:rPr>
          <w:rFonts w:hint="eastAsia" w:ascii="仿宋_GB2312" w:hAnsi="仿宋_GB2312" w:eastAsia="仿宋_GB2312" w:cs="仿宋_GB2312"/>
          <w:sz w:val="32"/>
          <w:szCs w:val="32"/>
        </w:rPr>
        <w:t>格式要求准备。</w:t>
      </w:r>
    </w:p>
    <w:p>
      <w:pPr>
        <w:numPr>
          <w:ilvl w:val="0"/>
          <w:numId w:val="6"/>
        </w:numPr>
        <w:ind w:left="320"/>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响应</w:t>
      </w:r>
      <w:r>
        <w:rPr>
          <w:rFonts w:hint="eastAsia" w:ascii="仿宋_GB2312" w:hAnsi="仿宋_GB2312" w:eastAsia="仿宋_GB2312" w:cs="仿宋_GB2312"/>
          <w:sz w:val="32"/>
          <w:szCs w:val="32"/>
        </w:rPr>
        <w:t>的签署、密封和标记：</w:t>
      </w:r>
      <w:r>
        <w:rPr>
          <w:rFonts w:hint="eastAsia" w:ascii="仿宋_GB2312" w:hAnsi="仿宋_GB2312" w:eastAsia="仿宋_GB2312" w:cs="仿宋_GB2312"/>
          <w:sz w:val="32"/>
          <w:szCs w:val="32"/>
          <w:lang w:eastAsia="zh-CN"/>
        </w:rPr>
        <w:t>响应</w:t>
      </w:r>
      <w:r>
        <w:rPr>
          <w:rFonts w:hint="eastAsia" w:ascii="仿宋_GB2312" w:hAnsi="仿宋_GB2312" w:eastAsia="仿宋_GB2312" w:cs="仿宋_GB2312"/>
          <w:sz w:val="32"/>
          <w:szCs w:val="32"/>
        </w:rPr>
        <w:t>文件文件共五份，其中“正本”两份，“副本”三份，如正副本内容不符，以“正本”为准，副本为正本的复印件。</w:t>
      </w:r>
      <w:r>
        <w:rPr>
          <w:rFonts w:hint="eastAsia" w:ascii="仿宋_GB2312" w:hAnsi="仿宋_GB2312" w:eastAsia="仿宋_GB2312" w:cs="仿宋_GB2312"/>
          <w:sz w:val="32"/>
          <w:szCs w:val="32"/>
          <w:lang w:eastAsia="zh-CN"/>
        </w:rPr>
        <w:t>响应</w:t>
      </w:r>
      <w:r>
        <w:rPr>
          <w:rFonts w:hint="eastAsia" w:ascii="仿宋_GB2312" w:hAnsi="仿宋_GB2312" w:eastAsia="仿宋_GB2312" w:cs="仿宋_GB2312"/>
          <w:sz w:val="32"/>
          <w:szCs w:val="32"/>
        </w:rPr>
        <w:t>文件正副本均应采用A4纸打印（图表页可例外），分别装订成册，编制目录和页码，并不得采用活页装订。</w:t>
      </w:r>
    </w:p>
    <w:p>
      <w:pPr>
        <w:numPr>
          <w:ilvl w:val="0"/>
          <w:numId w:val="6"/>
        </w:numPr>
        <w:ind w:left="320"/>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响应</w:t>
      </w:r>
      <w:r>
        <w:rPr>
          <w:rFonts w:hint="eastAsia" w:ascii="仿宋_GB2312" w:hAnsi="仿宋_GB2312" w:eastAsia="仿宋_GB2312" w:cs="仿宋_GB2312"/>
          <w:sz w:val="32"/>
          <w:szCs w:val="32"/>
        </w:rPr>
        <w:t>文件的签署：</w:t>
      </w:r>
      <w:r>
        <w:rPr>
          <w:rFonts w:hint="eastAsia" w:ascii="仿宋_GB2312" w:hAnsi="仿宋_GB2312" w:eastAsia="仿宋_GB2312" w:cs="仿宋_GB2312"/>
          <w:sz w:val="32"/>
          <w:szCs w:val="32"/>
          <w:lang w:eastAsia="zh-CN"/>
        </w:rPr>
        <w:t>响应</w:t>
      </w:r>
      <w:r>
        <w:rPr>
          <w:rFonts w:hint="eastAsia" w:ascii="仿宋_GB2312" w:hAnsi="仿宋_GB2312" w:eastAsia="仿宋_GB2312" w:cs="仿宋_GB2312"/>
          <w:sz w:val="32"/>
          <w:szCs w:val="32"/>
        </w:rPr>
        <w:t>文件正本每一页均应加盖供应商单位公章，其余为正本复印件。</w:t>
      </w:r>
      <w:r>
        <w:rPr>
          <w:rFonts w:hint="eastAsia" w:ascii="仿宋_GB2312" w:hAnsi="仿宋_GB2312" w:eastAsia="仿宋_GB2312" w:cs="仿宋_GB2312"/>
          <w:sz w:val="32"/>
          <w:szCs w:val="32"/>
          <w:lang w:eastAsia="zh-CN"/>
        </w:rPr>
        <w:t>响应</w:t>
      </w:r>
      <w:r>
        <w:rPr>
          <w:rFonts w:hint="eastAsia" w:ascii="仿宋_GB2312" w:hAnsi="仿宋_GB2312" w:eastAsia="仿宋_GB2312" w:cs="仿宋_GB2312"/>
          <w:sz w:val="32"/>
          <w:szCs w:val="32"/>
        </w:rPr>
        <w:t>文件应尽量避免涂改、行间插字或删除。如出现上述情况，修改之处应加盖供应商单位公章或由供应商法定代表人或其委托代理人签字确认。</w:t>
      </w:r>
    </w:p>
    <w:p>
      <w:pPr>
        <w:numPr>
          <w:ilvl w:val="0"/>
          <w:numId w:val="6"/>
        </w:numPr>
        <w:ind w:left="320"/>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响应</w:t>
      </w:r>
      <w:r>
        <w:rPr>
          <w:rFonts w:hint="eastAsia" w:ascii="仿宋_GB2312" w:hAnsi="仿宋_GB2312" w:eastAsia="仿宋_GB2312" w:cs="仿宋_GB2312"/>
          <w:sz w:val="32"/>
          <w:szCs w:val="32"/>
        </w:rPr>
        <w:t>文件的密封</w:t>
      </w:r>
      <w:r>
        <w:rPr>
          <w:rFonts w:hint="eastAsia" w:ascii="仿宋_GB2312" w:hAnsi="仿宋_GB2312" w:eastAsia="仿宋_GB2312" w:cs="仿宋_GB2312"/>
          <w:sz w:val="32"/>
          <w:szCs w:val="32"/>
          <w:lang w:eastAsia="zh-CN"/>
        </w:rPr>
        <w:t>：响应文件应进行密封递交</w:t>
      </w:r>
    </w:p>
    <w:p>
      <w:pPr>
        <w:pStyle w:val="2"/>
      </w:pPr>
    </w:p>
    <w:p>
      <w:pPr>
        <w:pStyle w:val="2"/>
      </w:pPr>
    </w:p>
    <w:p>
      <w:pPr>
        <w:pStyle w:val="2"/>
      </w:pPr>
    </w:p>
    <w:p>
      <w:pPr>
        <w:pStyle w:val="2"/>
      </w:pPr>
    </w:p>
    <w:p>
      <w:pPr>
        <w:pStyle w:val="2"/>
      </w:pPr>
    </w:p>
    <w:p>
      <w:pPr>
        <w:pStyle w:val="2"/>
      </w:pPr>
    </w:p>
    <w:p>
      <w:pPr>
        <w:numPr>
          <w:ilvl w:val="0"/>
          <w:numId w:val="5"/>
        </w:numPr>
        <w:jc w:val="center"/>
        <w:rPr>
          <w:rFonts w:hint="eastAsia" w:ascii="黑体" w:hAnsi="黑体" w:eastAsia="黑体" w:cs="黑体"/>
          <w:sz w:val="32"/>
          <w:szCs w:val="32"/>
          <w:lang w:eastAsia="zh-CN"/>
        </w:rPr>
      </w:pPr>
      <w:r>
        <w:rPr>
          <w:rFonts w:hint="eastAsia" w:ascii="黑体" w:hAnsi="黑体" w:eastAsia="黑体" w:cs="黑体"/>
          <w:sz w:val="32"/>
          <w:szCs w:val="32"/>
          <w:lang w:eastAsia="zh-CN"/>
        </w:rPr>
        <w:t>评审细则</w:t>
      </w:r>
    </w:p>
    <w:p>
      <w:pPr>
        <w:spacing w:line="560" w:lineRule="exact"/>
        <w:ind w:right="-92" w:rightChars="-44" w:firstLine="480" w:firstLineChars="200"/>
        <w:rPr>
          <w:rFonts w:hint="eastAsia" w:ascii="宋体" w:hAnsi="宋体"/>
          <w:bCs/>
          <w:sz w:val="24"/>
        </w:rPr>
      </w:pPr>
      <w:r>
        <w:rPr>
          <w:rFonts w:hint="eastAsia" w:ascii="宋体" w:hAnsi="宋体"/>
          <w:bCs/>
          <w:sz w:val="24"/>
        </w:rPr>
        <w:t>评标原则:遵循公平、公正、科学和择优的原则。</w:t>
      </w:r>
    </w:p>
    <w:p>
      <w:pPr>
        <w:spacing w:line="560" w:lineRule="exact"/>
        <w:ind w:right="-92" w:rightChars="-44" w:firstLine="480" w:firstLineChars="200"/>
        <w:rPr>
          <w:rFonts w:hint="eastAsia" w:ascii="宋体" w:hAnsi="宋体"/>
          <w:bCs/>
          <w:sz w:val="24"/>
        </w:rPr>
      </w:pPr>
      <w:r>
        <w:rPr>
          <w:rFonts w:hint="eastAsia" w:ascii="宋体" w:hAnsi="宋体"/>
          <w:bCs/>
          <w:sz w:val="24"/>
        </w:rPr>
        <w:t>评标办法：评标委员会将采用综合评估法确定中标单位。</w:t>
      </w:r>
    </w:p>
    <w:tbl>
      <w:tblPr>
        <w:tblStyle w:val="10"/>
        <w:tblW w:w="906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4"/>
        <w:gridCol w:w="732"/>
        <w:gridCol w:w="2424"/>
        <w:gridCol w:w="51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1486" w:type="dxa"/>
            <w:gridSpan w:val="2"/>
            <w:vAlign w:val="center"/>
          </w:tcPr>
          <w:p>
            <w:pPr>
              <w:spacing w:before="120" w:after="120" w:line="360" w:lineRule="auto"/>
              <w:jc w:val="center"/>
              <w:rPr>
                <w:rFonts w:ascii="宋体" w:hAnsi="宋体" w:cs="宋体"/>
                <w:b/>
                <w:color w:val="000000" w:themeColor="text1"/>
                <w:szCs w:val="21"/>
                <w14:textFill>
                  <w14:solidFill>
                    <w14:schemeClr w14:val="tx1"/>
                  </w14:solidFill>
                </w14:textFill>
              </w:rPr>
            </w:pPr>
            <w:r>
              <w:rPr>
                <w:rFonts w:hint="eastAsia" w:ascii="宋体" w:hAnsi="宋体" w:cs="宋体"/>
                <w:b/>
                <w:color w:val="000000" w:themeColor="text1"/>
                <w:szCs w:val="21"/>
                <w14:textFill>
                  <w14:solidFill>
                    <w14:schemeClr w14:val="tx1"/>
                  </w14:solidFill>
                </w14:textFill>
              </w:rPr>
              <w:t>条款号</w:t>
            </w:r>
          </w:p>
        </w:tc>
        <w:tc>
          <w:tcPr>
            <w:tcW w:w="2424" w:type="dxa"/>
            <w:vAlign w:val="center"/>
          </w:tcPr>
          <w:p>
            <w:pPr>
              <w:spacing w:before="120" w:after="120" w:line="360" w:lineRule="auto"/>
              <w:jc w:val="center"/>
              <w:rPr>
                <w:rFonts w:ascii="宋体" w:hAnsi="宋体" w:cs="宋体"/>
                <w:b/>
                <w:color w:val="000000" w:themeColor="text1"/>
                <w:szCs w:val="21"/>
                <w14:textFill>
                  <w14:solidFill>
                    <w14:schemeClr w14:val="tx1"/>
                  </w14:solidFill>
                </w14:textFill>
              </w:rPr>
            </w:pPr>
            <w:r>
              <w:rPr>
                <w:rFonts w:hint="eastAsia" w:ascii="宋体" w:hAnsi="宋体" w:cs="宋体"/>
                <w:b/>
                <w:color w:val="000000" w:themeColor="text1"/>
                <w:szCs w:val="21"/>
                <w14:textFill>
                  <w14:solidFill>
                    <w14:schemeClr w14:val="tx1"/>
                  </w14:solidFill>
                </w14:textFill>
              </w:rPr>
              <w:t>评审因素</w:t>
            </w:r>
          </w:p>
        </w:tc>
        <w:tc>
          <w:tcPr>
            <w:tcW w:w="5157" w:type="dxa"/>
            <w:vAlign w:val="center"/>
          </w:tcPr>
          <w:p>
            <w:pPr>
              <w:spacing w:before="120" w:after="120" w:line="360" w:lineRule="auto"/>
              <w:jc w:val="center"/>
              <w:rPr>
                <w:rFonts w:ascii="宋体" w:hAnsi="宋体" w:cs="宋体"/>
                <w:b/>
                <w:color w:val="000000" w:themeColor="text1"/>
                <w:szCs w:val="21"/>
                <w14:textFill>
                  <w14:solidFill>
                    <w14:schemeClr w14:val="tx1"/>
                  </w14:solidFill>
                </w14:textFill>
              </w:rPr>
            </w:pPr>
            <w:r>
              <w:rPr>
                <w:rFonts w:hint="eastAsia" w:ascii="宋体" w:hAnsi="宋体" w:cs="宋体"/>
                <w:b/>
                <w:color w:val="000000" w:themeColor="text1"/>
                <w:szCs w:val="21"/>
                <w14:textFill>
                  <w14:solidFill>
                    <w14:schemeClr w14:val="tx1"/>
                  </w14:solidFill>
                </w14:textFill>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97" w:hRule="atLeast"/>
          <w:jc w:val="center"/>
        </w:trPr>
        <w:tc>
          <w:tcPr>
            <w:tcW w:w="1486" w:type="dxa"/>
            <w:gridSpan w:val="2"/>
            <w:vAlign w:val="center"/>
          </w:tcPr>
          <w:p>
            <w:pPr>
              <w:spacing w:before="120" w:after="120" w:line="360" w:lineRule="auto"/>
              <w:jc w:val="center"/>
              <w:rPr>
                <w:rFonts w:ascii="宋体" w:hAnsi="宋体" w:eastAsia="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w:t>
            </w:r>
          </w:p>
        </w:tc>
        <w:tc>
          <w:tcPr>
            <w:tcW w:w="2424" w:type="dxa"/>
            <w:vAlign w:val="center"/>
          </w:tcPr>
          <w:p>
            <w:pPr>
              <w:spacing w:before="120" w:after="120" w:line="360" w:lineRule="auto"/>
              <w:ind w:firstLine="420" w:firstLineChars="200"/>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分值构成</w:t>
            </w:r>
          </w:p>
          <w:p>
            <w:pPr>
              <w:spacing w:before="120" w:after="120" w:line="360" w:lineRule="auto"/>
              <w:ind w:firstLine="420" w:firstLineChars="200"/>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(总分100分)</w:t>
            </w:r>
          </w:p>
        </w:tc>
        <w:tc>
          <w:tcPr>
            <w:tcW w:w="5157" w:type="dxa"/>
            <w:vAlign w:val="center"/>
          </w:tcPr>
          <w:p>
            <w:pPr>
              <w:spacing w:before="120" w:after="120" w:line="360" w:lineRule="auto"/>
              <w:rPr>
                <w:rFonts w:ascii="宋体" w:hAnsi="宋体" w:cs="宋体"/>
                <w:color w:val="000000" w:themeColor="text1"/>
                <w:szCs w:val="21"/>
                <w:u w:val="single"/>
                <w14:textFill>
                  <w14:solidFill>
                    <w14:schemeClr w14:val="tx1"/>
                  </w14:solidFill>
                </w14:textFill>
              </w:rPr>
            </w:pPr>
            <w:r>
              <w:rPr>
                <w:rFonts w:hint="eastAsia" w:ascii="宋体" w:hAnsi="宋体" w:cs="宋体"/>
                <w:color w:val="000000" w:themeColor="text1"/>
                <w:szCs w:val="21"/>
                <w14:textFill>
                  <w14:solidFill>
                    <w14:schemeClr w14:val="tx1"/>
                  </w14:solidFill>
                </w14:textFill>
              </w:rPr>
              <w:t>报价部分：</w:t>
            </w:r>
            <w:r>
              <w:rPr>
                <w:rFonts w:hint="eastAsia" w:ascii="宋体" w:hAnsi="宋体" w:cs="宋体"/>
                <w:color w:val="000000" w:themeColor="text1"/>
                <w:szCs w:val="21"/>
                <w:u w:val="single"/>
                <w14:textFill>
                  <w14:solidFill>
                    <w14:schemeClr w14:val="tx1"/>
                  </w14:solidFill>
                </w14:textFill>
              </w:rPr>
              <w:t xml:space="preserve">  </w:t>
            </w:r>
            <w:r>
              <w:rPr>
                <w:rFonts w:hint="eastAsia" w:ascii="宋体" w:hAnsi="宋体" w:cs="宋体"/>
                <w:color w:val="000000" w:themeColor="text1"/>
                <w:szCs w:val="21"/>
                <w:u w:val="single"/>
                <w:lang w:val="en-US" w:eastAsia="zh-CN"/>
                <w14:textFill>
                  <w14:solidFill>
                    <w14:schemeClr w14:val="tx1"/>
                  </w14:solidFill>
                </w14:textFill>
              </w:rPr>
              <w:t>40</w:t>
            </w:r>
            <w:r>
              <w:rPr>
                <w:rFonts w:hint="eastAsia" w:ascii="宋体" w:hAnsi="宋体" w:cs="宋体"/>
                <w:color w:val="000000" w:themeColor="text1"/>
                <w:szCs w:val="21"/>
                <w:u w:val="single"/>
                <w14:textFill>
                  <w14:solidFill>
                    <w14:schemeClr w14:val="tx1"/>
                  </w14:solidFill>
                </w14:textFill>
              </w:rPr>
              <w:t xml:space="preserve"> </w:t>
            </w:r>
            <w:r>
              <w:rPr>
                <w:rFonts w:hint="eastAsia" w:ascii="宋体" w:hAnsi="宋体" w:cs="宋体"/>
                <w:color w:val="000000" w:themeColor="text1"/>
                <w:szCs w:val="21"/>
                <w14:textFill>
                  <w14:solidFill>
                    <w14:schemeClr w14:val="tx1"/>
                  </w14:solidFill>
                </w14:textFill>
              </w:rPr>
              <w:t>分</w:t>
            </w:r>
          </w:p>
          <w:p>
            <w:pPr>
              <w:spacing w:before="120" w:after="120" w:line="360" w:lineRule="auto"/>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lang w:eastAsia="zh-CN"/>
                <w14:textFill>
                  <w14:solidFill>
                    <w14:schemeClr w14:val="tx1"/>
                  </w14:solidFill>
                </w14:textFill>
              </w:rPr>
              <w:t>产品</w:t>
            </w:r>
            <w:r>
              <w:rPr>
                <w:rFonts w:hint="eastAsia" w:ascii="宋体" w:hAnsi="宋体" w:cs="宋体"/>
                <w:color w:val="000000" w:themeColor="text1"/>
                <w:szCs w:val="21"/>
                <w14:textFill>
                  <w14:solidFill>
                    <w14:schemeClr w14:val="tx1"/>
                  </w14:solidFill>
                </w14:textFill>
              </w:rPr>
              <w:t>部分：</w:t>
            </w:r>
            <w:r>
              <w:rPr>
                <w:rFonts w:hint="eastAsia" w:ascii="宋体" w:hAnsi="宋体" w:cs="宋体"/>
                <w:color w:val="000000" w:themeColor="text1"/>
                <w:szCs w:val="21"/>
                <w:lang w:val="en-US" w:eastAsia="zh-CN"/>
                <w14:textFill>
                  <w14:solidFill>
                    <w14:schemeClr w14:val="tx1"/>
                  </w14:solidFill>
                </w14:textFill>
              </w:rPr>
              <w:t xml:space="preserve"> </w:t>
            </w:r>
            <w:r>
              <w:rPr>
                <w:rFonts w:hint="eastAsia" w:ascii="宋体" w:hAnsi="宋体" w:cs="宋体"/>
                <w:color w:val="000000" w:themeColor="text1"/>
                <w:szCs w:val="21"/>
                <w:u w:val="single"/>
                <w:lang w:val="en-US" w:eastAsia="zh-CN"/>
                <w14:textFill>
                  <w14:solidFill>
                    <w14:schemeClr w14:val="tx1"/>
                  </w14:solidFill>
                </w14:textFill>
              </w:rPr>
              <w:t>30</w:t>
            </w:r>
            <w:r>
              <w:rPr>
                <w:rFonts w:hint="eastAsia" w:ascii="宋体" w:hAnsi="宋体" w:cs="宋体"/>
                <w:color w:val="000000" w:themeColor="text1"/>
                <w:szCs w:val="21"/>
                <w:u w:val="single"/>
                <w14:textFill>
                  <w14:solidFill>
                    <w14:schemeClr w14:val="tx1"/>
                  </w14:solidFill>
                </w14:textFill>
              </w:rPr>
              <w:t xml:space="preserve"> </w:t>
            </w:r>
            <w:r>
              <w:rPr>
                <w:rFonts w:hint="eastAsia" w:ascii="宋体" w:hAnsi="宋体" w:cs="宋体"/>
                <w:color w:val="000000" w:themeColor="text1"/>
                <w:szCs w:val="21"/>
                <w14:textFill>
                  <w14:solidFill>
                    <w14:schemeClr w14:val="tx1"/>
                  </w14:solidFill>
                </w14:textFill>
              </w:rPr>
              <w:t>分</w:t>
            </w:r>
          </w:p>
          <w:p>
            <w:pPr>
              <w:spacing w:before="120" w:after="120" w:line="360" w:lineRule="auto"/>
              <w:rPr>
                <w:rFonts w:hint="eastAsia"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综合部分：</w:t>
            </w:r>
            <w:r>
              <w:rPr>
                <w:rFonts w:hint="eastAsia" w:ascii="宋体" w:hAnsi="宋体" w:cs="宋体"/>
                <w:color w:val="000000" w:themeColor="text1"/>
                <w:szCs w:val="21"/>
                <w:u w:val="single"/>
                <w14:textFill>
                  <w14:solidFill>
                    <w14:schemeClr w14:val="tx1"/>
                  </w14:solidFill>
                </w14:textFill>
              </w:rPr>
              <w:t xml:space="preserve">  </w:t>
            </w:r>
            <w:r>
              <w:rPr>
                <w:rFonts w:hint="eastAsia" w:ascii="宋体" w:hAnsi="宋体" w:cs="宋体"/>
                <w:color w:val="000000" w:themeColor="text1"/>
                <w:szCs w:val="21"/>
                <w:u w:val="single"/>
                <w:lang w:val="en-US" w:eastAsia="zh-CN"/>
                <w14:textFill>
                  <w14:solidFill>
                    <w14:schemeClr w14:val="tx1"/>
                  </w14:solidFill>
                </w14:textFill>
              </w:rPr>
              <w:t>10</w:t>
            </w:r>
            <w:r>
              <w:rPr>
                <w:rFonts w:hint="eastAsia" w:ascii="宋体" w:hAnsi="宋体" w:cs="宋体"/>
                <w:color w:val="000000" w:themeColor="text1"/>
                <w:szCs w:val="21"/>
                <w:u w:val="single"/>
                <w14:textFill>
                  <w14:solidFill>
                    <w14:schemeClr w14:val="tx1"/>
                  </w14:solidFill>
                </w14:textFill>
              </w:rPr>
              <w:t xml:space="preserve"> </w:t>
            </w:r>
            <w:r>
              <w:rPr>
                <w:rFonts w:hint="eastAsia" w:ascii="宋体" w:hAnsi="宋体" w:cs="宋体"/>
                <w:color w:val="000000" w:themeColor="text1"/>
                <w:szCs w:val="21"/>
                <w14:textFill>
                  <w14:solidFill>
                    <w14:schemeClr w14:val="tx1"/>
                  </w14:solidFill>
                </w14:textFill>
              </w:rPr>
              <w:t>分</w:t>
            </w:r>
          </w:p>
          <w:p>
            <w:pPr>
              <w:pStyle w:val="2"/>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lang w:eastAsia="zh-CN"/>
                <w14:textFill>
                  <w14:solidFill>
                    <w14:schemeClr w14:val="tx1"/>
                  </w14:solidFill>
                </w14:textFill>
              </w:rPr>
              <w:t>服务部分：</w:t>
            </w:r>
            <w:r>
              <w:rPr>
                <w:rFonts w:hint="eastAsia" w:ascii="宋体" w:hAnsi="宋体" w:cs="宋体"/>
                <w:color w:val="000000" w:themeColor="text1"/>
                <w:szCs w:val="21"/>
                <w:u w:val="single"/>
                <w:lang w:val="en-US" w:eastAsia="zh-CN"/>
                <w14:textFill>
                  <w14:solidFill>
                    <w14:schemeClr w14:val="tx1"/>
                  </w14:solidFill>
                </w14:textFill>
              </w:rPr>
              <w:t>20</w:t>
            </w:r>
            <w:r>
              <w:rPr>
                <w:rFonts w:hint="eastAsia" w:ascii="宋体" w:hAnsi="宋体" w:cs="宋体"/>
                <w:color w:val="000000" w:themeColor="text1"/>
                <w:szCs w:val="21"/>
                <w:u w:val="single"/>
                <w14:textFill>
                  <w14:solidFill>
                    <w14:schemeClr w14:val="tx1"/>
                  </w14:solidFill>
                </w14:textFill>
              </w:rPr>
              <w:t xml:space="preserve"> </w:t>
            </w:r>
            <w:r>
              <w:rPr>
                <w:rFonts w:hint="eastAsia" w:ascii="宋体" w:hAnsi="宋体" w:cs="宋体"/>
                <w:color w:val="000000" w:themeColor="text1"/>
                <w:szCs w:val="21"/>
                <w14:textFill>
                  <w14:solidFill>
                    <w14:schemeClr w14:val="tx1"/>
                  </w14:solidFill>
                </w14:textFill>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73" w:hRule="atLeast"/>
          <w:jc w:val="center"/>
        </w:trPr>
        <w:tc>
          <w:tcPr>
            <w:tcW w:w="1486" w:type="dxa"/>
            <w:gridSpan w:val="2"/>
            <w:vAlign w:val="center"/>
          </w:tcPr>
          <w:p>
            <w:pPr>
              <w:spacing w:line="360" w:lineRule="auto"/>
              <w:jc w:val="center"/>
              <w:rPr>
                <w:rFonts w:ascii="宋体" w:hAnsi="宋体" w:cs="宋体"/>
                <w:b/>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1.(1)</w:t>
            </w:r>
          </w:p>
        </w:tc>
        <w:tc>
          <w:tcPr>
            <w:tcW w:w="2424" w:type="dxa"/>
            <w:vAlign w:val="center"/>
          </w:tcPr>
          <w:p>
            <w:pPr>
              <w:spacing w:line="360" w:lineRule="auto"/>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满足招标文件要求</w:t>
            </w:r>
            <w:r>
              <w:rPr>
                <w:rFonts w:hint="eastAsia" w:ascii="宋体" w:hAnsi="宋体" w:cs="宋体"/>
                <w:color w:val="000000" w:themeColor="text1"/>
                <w:szCs w:val="21"/>
                <w:lang w:eastAsia="zh-CN"/>
                <w14:textFill>
                  <w14:solidFill>
                    <w14:schemeClr w14:val="tx1"/>
                  </w14:solidFill>
                </w14:textFill>
              </w:rPr>
              <w:t>以网采价</w:t>
            </w:r>
            <w:r>
              <w:rPr>
                <w:rFonts w:hint="eastAsia" w:ascii="宋体" w:hAnsi="宋体" w:cs="宋体"/>
                <w:color w:val="000000" w:themeColor="text1"/>
                <w:szCs w:val="21"/>
                <w14:textFill>
                  <w14:solidFill>
                    <w14:schemeClr w14:val="tx1"/>
                  </w14:solidFill>
                </w14:textFill>
              </w:rPr>
              <w:t>为评标基准价</w:t>
            </w:r>
            <w:r>
              <w:rPr>
                <w:rFonts w:hint="eastAsia" w:ascii="宋体" w:hAnsi="宋体" w:cs="宋体"/>
                <w:color w:val="000000" w:themeColor="text1"/>
                <w:szCs w:val="21"/>
                <w:lang w:eastAsia="zh-CN"/>
                <w14:textFill>
                  <w14:solidFill>
                    <w14:schemeClr w14:val="tx1"/>
                  </w14:solidFill>
                </w14:textFill>
              </w:rPr>
              <w:t>（无网采限价的以最低报价为基准价）</w:t>
            </w:r>
            <w:r>
              <w:rPr>
                <w:rFonts w:hint="eastAsia" w:ascii="宋体" w:hAnsi="宋体" w:cs="宋体"/>
                <w:color w:val="000000" w:themeColor="text1"/>
                <w:szCs w:val="21"/>
                <w14:textFill>
                  <w14:solidFill>
                    <w14:schemeClr w14:val="tx1"/>
                  </w14:solidFill>
                </w14:textFill>
              </w:rPr>
              <w:t>，得</w:t>
            </w:r>
            <w:r>
              <w:rPr>
                <w:rFonts w:hint="eastAsia" w:ascii="宋体" w:hAnsi="宋体" w:cs="宋体"/>
                <w:color w:val="000000" w:themeColor="text1"/>
                <w:szCs w:val="21"/>
                <w:lang w:val="en-US" w:eastAsia="zh-CN"/>
                <w14:textFill>
                  <w14:solidFill>
                    <w14:schemeClr w14:val="tx1"/>
                  </w14:solidFill>
                </w14:textFill>
              </w:rPr>
              <w:t>40</w:t>
            </w:r>
            <w:r>
              <w:rPr>
                <w:rFonts w:hint="eastAsia" w:ascii="宋体" w:hAnsi="宋体" w:cs="宋体"/>
                <w:color w:val="000000" w:themeColor="text1"/>
                <w:szCs w:val="21"/>
                <w14:textFill>
                  <w14:solidFill>
                    <w14:schemeClr w14:val="tx1"/>
                  </w14:solidFill>
                </w14:textFill>
              </w:rPr>
              <w:t>分，其余投标人得分按照以下公式计算：</w:t>
            </w:r>
          </w:p>
          <w:p>
            <w:pPr>
              <w:spacing w:line="360" w:lineRule="auto"/>
              <w:jc w:val="center"/>
              <w:rPr>
                <w:rFonts w:ascii="宋体" w:hAnsi="宋体" w:cs="宋体"/>
                <w:b/>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w:t>
            </w:r>
            <w:r>
              <w:rPr>
                <w:rFonts w:hint="eastAsia" w:ascii="宋体" w:hAnsi="宋体" w:cs="宋体"/>
                <w:color w:val="000000" w:themeColor="text1"/>
                <w:szCs w:val="21"/>
                <w:lang w:val="en-US" w:eastAsia="zh-CN"/>
                <w14:textFill>
                  <w14:solidFill>
                    <w14:schemeClr w14:val="tx1"/>
                  </w14:solidFill>
                </w14:textFill>
              </w:rPr>
              <w:t>40</w:t>
            </w:r>
            <w:r>
              <w:rPr>
                <w:rFonts w:hint="eastAsia" w:ascii="宋体" w:hAnsi="宋体" w:cs="宋体"/>
                <w:color w:val="000000" w:themeColor="text1"/>
                <w:szCs w:val="21"/>
                <w14:textFill>
                  <w14:solidFill>
                    <w14:schemeClr w14:val="tx1"/>
                  </w14:solidFill>
                </w14:textFill>
              </w:rPr>
              <w:t>分）</w:t>
            </w:r>
          </w:p>
        </w:tc>
        <w:tc>
          <w:tcPr>
            <w:tcW w:w="5157" w:type="dxa"/>
            <w:vAlign w:val="center"/>
          </w:tcPr>
          <w:p>
            <w:pPr>
              <w:spacing w:before="120" w:after="120" w:line="360" w:lineRule="auto"/>
              <w:rPr>
                <w:rFonts w:hint="default" w:ascii="宋体" w:hAnsi="宋体" w:cs="宋体" w:eastAsiaTheme="minorEastAsia"/>
                <w:color w:val="000000" w:themeColor="text1"/>
                <w:szCs w:val="21"/>
                <w:lang w:val="en-US" w:eastAsia="zh-CN"/>
                <w14:textFill>
                  <w14:solidFill>
                    <w14:schemeClr w14:val="tx1"/>
                  </w14:solidFill>
                </w14:textFill>
              </w:rPr>
            </w:pPr>
            <w:r>
              <w:rPr>
                <w:rFonts w:hint="eastAsia" w:ascii="宋体" w:hAnsi="宋体" w:cs="宋体"/>
                <w:color w:val="000000" w:themeColor="text1"/>
                <w:szCs w:val="21"/>
                <w14:textFill>
                  <w14:solidFill>
                    <w14:schemeClr w14:val="tx1"/>
                  </w14:solidFill>
                </w14:textFill>
              </w:rPr>
              <w:t xml:space="preserve">投标报价得分=（评标基准价/投标报价）* </w:t>
            </w:r>
            <w:r>
              <w:rPr>
                <w:rFonts w:hint="eastAsia" w:ascii="宋体" w:hAnsi="宋体" w:cs="宋体"/>
                <w:color w:val="000000" w:themeColor="text1"/>
                <w:szCs w:val="21"/>
                <w:lang w:val="en-US" w:eastAsia="zh-CN"/>
                <w14:textFill>
                  <w14:solidFill>
                    <w14:schemeClr w14:val="tx1"/>
                  </w14:solidFill>
                </w14:textFill>
              </w:rPr>
              <w:t>40</w:t>
            </w:r>
          </w:p>
          <w:p>
            <w:pPr>
              <w:spacing w:line="360" w:lineRule="auto"/>
              <w:jc w:val="left"/>
              <w:rPr>
                <w:rFonts w:ascii="宋体" w:hAnsi="宋体" w:eastAsia="宋体" w:cs="宋体"/>
                <w:b/>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6" w:hRule="atLeast"/>
          <w:jc w:val="center"/>
        </w:trPr>
        <w:tc>
          <w:tcPr>
            <w:tcW w:w="1486" w:type="dxa"/>
            <w:gridSpan w:val="2"/>
            <w:vAlign w:val="center"/>
          </w:tcPr>
          <w:p>
            <w:pPr>
              <w:spacing w:before="120" w:after="120" w:line="360" w:lineRule="auto"/>
              <w:jc w:val="center"/>
              <w:rPr>
                <w:rFonts w:ascii="宋体" w:hAnsi="宋体" w:cs="宋体"/>
                <w:b/>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1.(2)</w:t>
            </w:r>
          </w:p>
        </w:tc>
        <w:tc>
          <w:tcPr>
            <w:tcW w:w="2424" w:type="dxa"/>
            <w:vAlign w:val="center"/>
          </w:tcPr>
          <w:p>
            <w:pPr>
              <w:spacing w:before="120" w:after="120" w:line="360" w:lineRule="auto"/>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lang w:eastAsia="zh-CN"/>
                <w14:textFill>
                  <w14:solidFill>
                    <w14:schemeClr w14:val="tx1"/>
                  </w14:solidFill>
                </w14:textFill>
              </w:rPr>
              <w:t>产品技术</w:t>
            </w:r>
            <w:r>
              <w:rPr>
                <w:rFonts w:hint="eastAsia" w:ascii="宋体" w:hAnsi="宋体" w:cs="宋体"/>
                <w:color w:val="000000" w:themeColor="text1"/>
                <w:szCs w:val="21"/>
                <w14:textFill>
                  <w14:solidFill>
                    <w14:schemeClr w14:val="tx1"/>
                  </w14:solidFill>
                </w14:textFill>
              </w:rPr>
              <w:t>（</w:t>
            </w:r>
            <w:r>
              <w:rPr>
                <w:rFonts w:hint="eastAsia" w:ascii="宋体" w:hAnsi="宋体" w:cs="宋体"/>
                <w:color w:val="000000" w:themeColor="text1"/>
                <w:szCs w:val="21"/>
                <w:lang w:val="en-US" w:eastAsia="zh-CN"/>
                <w14:textFill>
                  <w14:solidFill>
                    <w14:schemeClr w14:val="tx1"/>
                  </w14:solidFill>
                </w14:textFill>
              </w:rPr>
              <w:t>30</w:t>
            </w:r>
            <w:r>
              <w:rPr>
                <w:rFonts w:hint="eastAsia" w:ascii="宋体" w:hAnsi="宋体" w:cs="宋体"/>
                <w:color w:val="000000" w:themeColor="text1"/>
                <w:szCs w:val="21"/>
                <w14:textFill>
                  <w14:solidFill>
                    <w14:schemeClr w14:val="tx1"/>
                  </w14:solidFill>
                </w14:textFill>
              </w:rPr>
              <w:t>分）</w:t>
            </w:r>
          </w:p>
        </w:tc>
        <w:tc>
          <w:tcPr>
            <w:tcW w:w="5157" w:type="dxa"/>
          </w:tcPr>
          <w:p>
            <w:pPr>
              <w:spacing w:before="120" w:after="120" w:line="360" w:lineRule="auto"/>
              <w:rPr>
                <w:rFonts w:hint="eastAsia" w:ascii="宋体" w:hAnsi="宋体" w:cs="宋体" w:eastAsiaTheme="minorEastAsia"/>
                <w:color w:val="000000" w:themeColor="text1"/>
                <w:szCs w:val="21"/>
                <w:lang w:val="en-US" w:eastAsia="zh-CN"/>
                <w14:textFill>
                  <w14:solidFill>
                    <w14:schemeClr w14:val="tx1"/>
                  </w14:solidFill>
                </w14:textFill>
              </w:rPr>
            </w:pPr>
            <w:r>
              <w:rPr>
                <w:rFonts w:hint="eastAsia" w:ascii="宋体" w:hAnsi="宋体" w:cs="宋体"/>
                <w:color w:val="000000" w:themeColor="text1"/>
                <w:szCs w:val="21"/>
                <w:lang w:eastAsia="zh-CN"/>
                <w14:textFill>
                  <w14:solidFill>
                    <w14:schemeClr w14:val="tx1"/>
                  </w14:solidFill>
                </w14:textFill>
              </w:rPr>
              <w:t>根据产品的实用性，与项目的契合程度在</w:t>
            </w:r>
            <w:r>
              <w:rPr>
                <w:rFonts w:hint="eastAsia" w:ascii="宋体" w:hAnsi="宋体" w:cs="宋体"/>
                <w:color w:val="000000" w:themeColor="text1"/>
                <w:szCs w:val="21"/>
                <w:lang w:val="en-US" w:eastAsia="zh-CN"/>
                <w14:textFill>
                  <w14:solidFill>
                    <w14:schemeClr w14:val="tx1"/>
                  </w14:solidFill>
                </w14:textFill>
              </w:rPr>
              <w:t>0-30分的范围内进行打分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jc w:val="center"/>
        </w:trPr>
        <w:tc>
          <w:tcPr>
            <w:tcW w:w="754" w:type="dxa"/>
            <w:vMerge w:val="restart"/>
            <w:vAlign w:val="center"/>
          </w:tcPr>
          <w:p>
            <w:pPr>
              <w:spacing w:before="120" w:after="120" w:line="360" w:lineRule="auto"/>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1.(3)</w:t>
            </w:r>
          </w:p>
        </w:tc>
        <w:tc>
          <w:tcPr>
            <w:tcW w:w="732" w:type="dxa"/>
            <w:vMerge w:val="restart"/>
            <w:vAlign w:val="center"/>
          </w:tcPr>
          <w:p>
            <w:pPr>
              <w:spacing w:before="120" w:after="120" w:line="360" w:lineRule="auto"/>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综合评标分标准</w:t>
            </w:r>
          </w:p>
        </w:tc>
        <w:tc>
          <w:tcPr>
            <w:tcW w:w="2424" w:type="dxa"/>
            <w:vAlign w:val="center"/>
          </w:tcPr>
          <w:p>
            <w:pPr>
              <w:spacing w:before="120" w:after="120" w:line="360" w:lineRule="auto"/>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综合实力（</w:t>
            </w:r>
            <w:r>
              <w:rPr>
                <w:rFonts w:hint="eastAsia" w:ascii="宋体" w:hAnsi="宋体" w:cs="宋体"/>
                <w:color w:val="000000" w:themeColor="text1"/>
                <w:szCs w:val="21"/>
                <w:lang w:val="en-US" w:eastAsia="zh-CN"/>
                <w14:textFill>
                  <w14:solidFill>
                    <w14:schemeClr w14:val="tx1"/>
                  </w14:solidFill>
                </w14:textFill>
              </w:rPr>
              <w:t>5</w:t>
            </w:r>
            <w:r>
              <w:rPr>
                <w:rFonts w:hint="eastAsia" w:ascii="宋体" w:hAnsi="宋体" w:cs="宋体"/>
                <w:color w:val="000000" w:themeColor="text1"/>
                <w:szCs w:val="21"/>
                <w14:textFill>
                  <w14:solidFill>
                    <w14:schemeClr w14:val="tx1"/>
                  </w14:solidFill>
                </w14:textFill>
              </w:rPr>
              <w:t>分）</w:t>
            </w:r>
          </w:p>
        </w:tc>
        <w:tc>
          <w:tcPr>
            <w:tcW w:w="5157" w:type="dxa"/>
            <w:vAlign w:val="center"/>
          </w:tcPr>
          <w:p>
            <w:pPr>
              <w:autoSpaceDE w:val="0"/>
              <w:autoSpaceDN w:val="0"/>
              <w:adjustRightInd w:val="0"/>
              <w:spacing w:before="120" w:after="120" w:line="360" w:lineRule="auto"/>
              <w:rPr>
                <w:rFonts w:hint="eastAsia" w:ascii="宋体" w:hAnsi="宋体" w:cs="宋体" w:eastAsiaTheme="minorEastAsia"/>
                <w:color w:val="000000" w:themeColor="text1"/>
                <w:kern w:val="0"/>
                <w:szCs w:val="21"/>
                <w:lang w:val="en-US" w:eastAsia="zh-CN"/>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在人员、设备、资金等方面具有相应较强的供应、安装和售后服务能力的得5分,</w:t>
            </w:r>
            <w:r>
              <w:rPr>
                <w:rFonts w:hint="eastAsia" w:ascii="宋体" w:hAnsi="宋体" w:cs="宋体"/>
                <w:color w:val="000000" w:themeColor="text1"/>
                <w:szCs w:val="21"/>
                <w14:textFill>
                  <w14:solidFill>
                    <w14:schemeClr w14:val="tx1"/>
                  </w14:solidFill>
                </w14:textFill>
              </w:rPr>
              <w:t>一般得2-4分，较差得0-2分。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4" w:hRule="atLeast"/>
          <w:jc w:val="center"/>
        </w:trPr>
        <w:tc>
          <w:tcPr>
            <w:tcW w:w="754" w:type="dxa"/>
            <w:vMerge w:val="continue"/>
            <w:vAlign w:val="center"/>
          </w:tcPr>
          <w:p>
            <w:pPr>
              <w:spacing w:before="120" w:after="120" w:line="360" w:lineRule="auto"/>
              <w:rPr>
                <w:rFonts w:ascii="宋体" w:hAnsi="宋体" w:cs="宋体"/>
                <w:color w:val="000000" w:themeColor="text1"/>
                <w:szCs w:val="21"/>
                <w14:textFill>
                  <w14:solidFill>
                    <w14:schemeClr w14:val="tx1"/>
                  </w14:solidFill>
                </w14:textFill>
              </w:rPr>
            </w:pPr>
          </w:p>
        </w:tc>
        <w:tc>
          <w:tcPr>
            <w:tcW w:w="732" w:type="dxa"/>
            <w:vMerge w:val="continue"/>
            <w:vAlign w:val="center"/>
          </w:tcPr>
          <w:p>
            <w:pPr>
              <w:spacing w:before="120" w:after="120" w:line="360" w:lineRule="auto"/>
              <w:rPr>
                <w:rFonts w:ascii="宋体" w:hAnsi="宋体" w:cs="宋体"/>
                <w:color w:val="000000" w:themeColor="text1"/>
                <w:szCs w:val="21"/>
                <w14:textFill>
                  <w14:solidFill>
                    <w14:schemeClr w14:val="tx1"/>
                  </w14:solidFill>
                </w14:textFill>
              </w:rPr>
            </w:pPr>
          </w:p>
        </w:tc>
        <w:tc>
          <w:tcPr>
            <w:tcW w:w="2424" w:type="dxa"/>
            <w:vAlign w:val="center"/>
          </w:tcPr>
          <w:p>
            <w:pPr>
              <w:spacing w:before="120" w:after="120" w:line="360" w:lineRule="auto"/>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企业业绩（5分）</w:t>
            </w:r>
          </w:p>
        </w:tc>
        <w:tc>
          <w:tcPr>
            <w:tcW w:w="5157" w:type="dxa"/>
            <w:vAlign w:val="center"/>
          </w:tcPr>
          <w:p>
            <w:pPr>
              <w:autoSpaceDE w:val="0"/>
              <w:autoSpaceDN w:val="0"/>
              <w:adjustRightInd w:val="0"/>
              <w:spacing w:before="120" w:after="120" w:line="360" w:lineRule="auto"/>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1.具有20</w:t>
            </w:r>
            <w:r>
              <w:rPr>
                <w:rFonts w:hint="eastAsia" w:ascii="宋体" w:hAnsi="宋体" w:cs="宋体"/>
                <w:color w:val="000000" w:themeColor="text1"/>
                <w:kern w:val="0"/>
                <w:szCs w:val="21"/>
                <w:lang w:val="en-US" w:eastAsia="zh-CN"/>
                <w14:textFill>
                  <w14:solidFill>
                    <w14:schemeClr w14:val="tx1"/>
                  </w14:solidFill>
                </w14:textFill>
              </w:rPr>
              <w:t>20</w:t>
            </w:r>
            <w:r>
              <w:rPr>
                <w:rFonts w:hint="eastAsia" w:ascii="宋体" w:hAnsi="宋体" w:cs="宋体"/>
                <w:color w:val="000000" w:themeColor="text1"/>
                <w:kern w:val="0"/>
                <w:szCs w:val="21"/>
                <w14:textFill>
                  <w14:solidFill>
                    <w14:schemeClr w14:val="tx1"/>
                  </w14:solidFill>
                </w14:textFill>
              </w:rPr>
              <w:t>年1月1日以来类似项目业绩，每提供一份业绩得1分，本项最多得5分。（标书中附业绩合同复印件）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754" w:type="dxa"/>
            <w:vAlign w:val="center"/>
          </w:tcPr>
          <w:p>
            <w:pPr>
              <w:spacing w:before="120" w:after="120" w:line="360" w:lineRule="auto"/>
              <w:rPr>
                <w:rFonts w:hint="eastAsia" w:ascii="宋体" w:hAnsi="宋体" w:cs="宋体" w:eastAsiaTheme="minorEastAsia"/>
                <w:color w:val="000000" w:themeColor="text1"/>
                <w:szCs w:val="21"/>
                <w:lang w:val="en-US" w:eastAsia="zh-CN"/>
                <w14:textFill>
                  <w14:solidFill>
                    <w14:schemeClr w14:val="tx1"/>
                  </w14:solidFill>
                </w14:textFill>
              </w:rPr>
            </w:pPr>
            <w:r>
              <w:rPr>
                <w:rFonts w:hint="eastAsia" w:ascii="宋体" w:hAnsi="宋体" w:cs="宋体"/>
                <w:color w:val="000000" w:themeColor="text1"/>
                <w:szCs w:val="21"/>
                <w:lang w:val="en-US" w:eastAsia="zh-CN"/>
                <w14:textFill>
                  <w14:solidFill>
                    <w14:schemeClr w14:val="tx1"/>
                  </w14:solidFill>
                </w14:textFill>
              </w:rPr>
              <w:t>1.（4）</w:t>
            </w:r>
          </w:p>
        </w:tc>
        <w:tc>
          <w:tcPr>
            <w:tcW w:w="732" w:type="dxa"/>
            <w:vAlign w:val="center"/>
          </w:tcPr>
          <w:p>
            <w:pPr>
              <w:spacing w:before="120" w:after="120" w:line="360" w:lineRule="auto"/>
              <w:rPr>
                <w:rFonts w:hint="eastAsia" w:ascii="宋体" w:hAnsi="宋体" w:cs="宋体" w:eastAsiaTheme="minorEastAsia"/>
                <w:color w:val="000000" w:themeColor="text1"/>
                <w:szCs w:val="21"/>
                <w:lang w:eastAsia="zh-CN"/>
                <w14:textFill>
                  <w14:solidFill>
                    <w14:schemeClr w14:val="tx1"/>
                  </w14:solidFill>
                </w14:textFill>
              </w:rPr>
            </w:pPr>
            <w:r>
              <w:rPr>
                <w:rFonts w:hint="eastAsia" w:ascii="宋体" w:hAnsi="宋体" w:cs="宋体"/>
                <w:color w:val="000000" w:themeColor="text1"/>
                <w:szCs w:val="21"/>
                <w:lang w:eastAsia="zh-CN"/>
                <w14:textFill>
                  <w14:solidFill>
                    <w14:schemeClr w14:val="tx1"/>
                  </w14:solidFill>
                </w14:textFill>
              </w:rPr>
              <w:t>服务部分</w:t>
            </w:r>
          </w:p>
        </w:tc>
        <w:tc>
          <w:tcPr>
            <w:tcW w:w="2424" w:type="dxa"/>
            <w:vAlign w:val="center"/>
          </w:tcPr>
          <w:p>
            <w:pPr>
              <w:spacing w:before="120" w:after="120" w:line="360" w:lineRule="auto"/>
              <w:jc w:val="center"/>
              <w:rPr>
                <w:rFonts w:hint="eastAsia" w:ascii="宋体" w:hAnsi="宋体" w:cs="宋体" w:eastAsiaTheme="minorEastAsia"/>
                <w:color w:val="000000" w:themeColor="text1"/>
                <w:szCs w:val="21"/>
                <w:lang w:eastAsia="zh-CN"/>
                <w14:textFill>
                  <w14:solidFill>
                    <w14:schemeClr w14:val="tx1"/>
                  </w14:solidFill>
                </w14:textFill>
              </w:rPr>
            </w:pPr>
            <w:r>
              <w:rPr>
                <w:rFonts w:hint="eastAsia" w:ascii="宋体" w:hAnsi="宋体" w:cs="宋体"/>
                <w:color w:val="000000" w:themeColor="text1"/>
                <w:szCs w:val="21"/>
                <w:lang w:eastAsia="zh-CN"/>
                <w14:textFill>
                  <w14:solidFill>
                    <w14:schemeClr w14:val="tx1"/>
                  </w14:solidFill>
                </w14:textFill>
              </w:rPr>
              <w:t>服务方案（</w:t>
            </w:r>
            <w:r>
              <w:rPr>
                <w:rFonts w:hint="eastAsia" w:ascii="宋体" w:hAnsi="宋体" w:cs="宋体"/>
                <w:color w:val="000000" w:themeColor="text1"/>
                <w:szCs w:val="21"/>
                <w:lang w:val="en-US" w:eastAsia="zh-CN"/>
                <w14:textFill>
                  <w14:solidFill>
                    <w14:schemeClr w14:val="tx1"/>
                  </w14:solidFill>
                </w14:textFill>
              </w:rPr>
              <w:t>20分</w:t>
            </w:r>
            <w:r>
              <w:rPr>
                <w:rFonts w:hint="eastAsia" w:ascii="宋体" w:hAnsi="宋体" w:cs="宋体"/>
                <w:color w:val="000000" w:themeColor="text1"/>
                <w:szCs w:val="21"/>
                <w:lang w:eastAsia="zh-CN"/>
                <w14:textFill>
                  <w14:solidFill>
                    <w14:schemeClr w14:val="tx1"/>
                  </w14:solidFill>
                </w14:textFill>
              </w:rPr>
              <w:t>）</w:t>
            </w:r>
          </w:p>
        </w:tc>
        <w:tc>
          <w:tcPr>
            <w:tcW w:w="5157" w:type="dxa"/>
            <w:vAlign w:val="center"/>
          </w:tcPr>
          <w:p>
            <w:pPr>
              <w:numPr>
                <w:ilvl w:val="0"/>
                <w:numId w:val="7"/>
              </w:numPr>
              <w:autoSpaceDE w:val="0"/>
              <w:autoSpaceDN w:val="0"/>
              <w:adjustRightInd w:val="0"/>
              <w:spacing w:before="120" w:after="120" w:line="360" w:lineRule="auto"/>
              <w:rPr>
                <w:rFonts w:hint="eastAsia"/>
                <w:lang w:val="en-US" w:eastAsia="zh-CN"/>
              </w:rPr>
            </w:pPr>
            <w:r>
              <w:rPr>
                <w:rFonts w:hint="eastAsia"/>
                <w:lang w:val="en-US" w:eastAsia="zh-CN"/>
              </w:rPr>
              <w:t>根据产品的配送速度在0-3分范围内进行打分</w:t>
            </w:r>
          </w:p>
          <w:p>
            <w:pPr>
              <w:pStyle w:val="2"/>
              <w:numPr>
                <w:ilvl w:val="0"/>
                <w:numId w:val="7"/>
              </w:numPr>
              <w:rPr>
                <w:rFonts w:hint="eastAsia"/>
                <w:lang w:val="en-US" w:eastAsia="zh-CN"/>
              </w:rPr>
            </w:pPr>
            <w:r>
              <w:rPr>
                <w:rFonts w:hint="eastAsia"/>
                <w:lang w:val="en-US" w:eastAsia="zh-CN"/>
              </w:rPr>
              <w:t>根据产品的售后方案在0-10分范围内进行打分</w:t>
            </w:r>
          </w:p>
          <w:p>
            <w:pPr>
              <w:pStyle w:val="2"/>
              <w:numPr>
                <w:ilvl w:val="0"/>
                <w:numId w:val="7"/>
              </w:numPr>
              <w:rPr>
                <w:rFonts w:hint="eastAsia"/>
                <w:lang w:val="en-US" w:eastAsia="zh-CN"/>
              </w:rPr>
            </w:pPr>
            <w:r>
              <w:rPr>
                <w:rFonts w:hint="eastAsia"/>
                <w:lang w:val="en-US" w:eastAsia="zh-CN"/>
              </w:rPr>
              <w:t>根据其他优惠条件在0-7分范围内打分</w:t>
            </w:r>
          </w:p>
        </w:tc>
      </w:tr>
    </w:tbl>
    <w:p>
      <w:pPr>
        <w:pStyle w:val="2"/>
        <w:rPr>
          <w:rFonts w:ascii="黑体" w:hAnsi="黑体" w:eastAsia="黑体" w:cs="黑体"/>
          <w:sz w:val="32"/>
          <w:szCs w:val="32"/>
        </w:rPr>
      </w:pPr>
    </w:p>
    <w:p>
      <w:pPr>
        <w:numPr>
          <w:ilvl w:val="0"/>
          <w:numId w:val="3"/>
        </w:numPr>
        <w:jc w:val="center"/>
        <w:rPr>
          <w:rFonts w:ascii="黑体" w:hAnsi="黑体" w:eastAsia="黑体" w:cs="黑体"/>
          <w:sz w:val="32"/>
          <w:szCs w:val="32"/>
        </w:rPr>
      </w:pPr>
      <w:r>
        <w:rPr>
          <w:rFonts w:hint="eastAsia" w:ascii="黑体" w:hAnsi="黑体" w:eastAsia="黑体" w:cs="黑体"/>
          <w:sz w:val="32"/>
          <w:szCs w:val="32"/>
        </w:rPr>
        <w:t>合同条款</w:t>
      </w:r>
    </w:p>
    <w:p>
      <w:pPr>
        <w:pStyle w:val="2"/>
        <w:rPr>
          <w:rFonts w:ascii="黑体" w:hAnsi="黑体" w:eastAsia="黑体" w:cs="黑体"/>
          <w:sz w:val="32"/>
          <w:szCs w:val="32"/>
        </w:rPr>
      </w:pPr>
    </w:p>
    <w:p>
      <w:pPr>
        <w:pStyle w:val="2"/>
        <w:rPr>
          <w:rFonts w:ascii="黑体" w:hAnsi="黑体" w:eastAsia="黑体" w:cs="黑体"/>
          <w:sz w:val="32"/>
          <w:szCs w:val="32"/>
        </w:rPr>
      </w:pPr>
    </w:p>
    <w:p>
      <w:pPr>
        <w:pStyle w:val="2"/>
        <w:rPr>
          <w:rFonts w:ascii="黑体" w:hAnsi="黑体" w:eastAsia="黑体" w:cs="黑体"/>
          <w:sz w:val="32"/>
          <w:szCs w:val="32"/>
        </w:rPr>
      </w:pPr>
    </w:p>
    <w:p>
      <w:pPr>
        <w:pStyle w:val="2"/>
        <w:rPr>
          <w:rFonts w:ascii="黑体" w:hAnsi="黑体" w:eastAsia="黑体" w:cs="黑体"/>
          <w:sz w:val="32"/>
          <w:szCs w:val="32"/>
        </w:rPr>
      </w:pPr>
    </w:p>
    <w:p>
      <w:pPr>
        <w:pStyle w:val="2"/>
        <w:rPr>
          <w:rFonts w:ascii="黑体" w:hAnsi="黑体" w:eastAsia="黑体" w:cs="黑体"/>
          <w:sz w:val="32"/>
          <w:szCs w:val="32"/>
        </w:rPr>
      </w:pPr>
    </w:p>
    <w:p>
      <w:pPr>
        <w:pStyle w:val="2"/>
        <w:rPr>
          <w:rFonts w:ascii="黑体" w:hAnsi="黑体" w:eastAsia="黑体" w:cs="黑体"/>
          <w:sz w:val="32"/>
          <w:szCs w:val="32"/>
        </w:rPr>
      </w:pPr>
    </w:p>
    <w:p>
      <w:pPr>
        <w:pStyle w:val="2"/>
        <w:rPr>
          <w:rFonts w:ascii="黑体" w:hAnsi="黑体" w:eastAsia="黑体" w:cs="黑体"/>
          <w:sz w:val="32"/>
          <w:szCs w:val="32"/>
        </w:rPr>
      </w:pPr>
    </w:p>
    <w:p>
      <w:pPr>
        <w:pStyle w:val="2"/>
        <w:rPr>
          <w:rFonts w:hint="eastAsia" w:ascii="黑体" w:hAnsi="黑体" w:eastAsia="黑体" w:cs="黑体"/>
          <w:sz w:val="32"/>
          <w:szCs w:val="32"/>
          <w:lang w:eastAsia="zh-CN"/>
        </w:rPr>
      </w:pPr>
      <w:r>
        <w:rPr>
          <w:rFonts w:hint="eastAsia" w:ascii="黑体" w:hAnsi="黑体" w:eastAsia="黑体" w:cs="黑体"/>
          <w:sz w:val="32"/>
          <w:szCs w:val="32"/>
          <w:lang w:eastAsia="zh-CN"/>
        </w:rPr>
        <w:t>具体合同条款，以双方约定为准</w:t>
      </w:r>
    </w:p>
    <w:p>
      <w:pPr>
        <w:pStyle w:val="2"/>
        <w:rPr>
          <w:rFonts w:ascii="黑体" w:hAnsi="黑体" w:eastAsia="黑体" w:cs="黑体"/>
          <w:sz w:val="32"/>
          <w:szCs w:val="32"/>
        </w:rPr>
      </w:pPr>
    </w:p>
    <w:p>
      <w:pPr>
        <w:pStyle w:val="2"/>
        <w:rPr>
          <w:rFonts w:ascii="黑体" w:hAnsi="黑体" w:eastAsia="黑体" w:cs="黑体"/>
          <w:sz w:val="32"/>
          <w:szCs w:val="32"/>
        </w:rPr>
      </w:pPr>
    </w:p>
    <w:p>
      <w:pPr>
        <w:pStyle w:val="2"/>
        <w:rPr>
          <w:rFonts w:ascii="黑体" w:hAnsi="黑体" w:eastAsia="黑体" w:cs="黑体"/>
          <w:sz w:val="32"/>
          <w:szCs w:val="32"/>
        </w:rPr>
      </w:pPr>
    </w:p>
    <w:p>
      <w:pPr>
        <w:pStyle w:val="2"/>
        <w:rPr>
          <w:rFonts w:ascii="黑体" w:hAnsi="黑体" w:eastAsia="黑体" w:cs="黑体"/>
          <w:sz w:val="32"/>
          <w:szCs w:val="32"/>
        </w:rPr>
      </w:pPr>
    </w:p>
    <w:p>
      <w:pPr>
        <w:pStyle w:val="2"/>
        <w:rPr>
          <w:rFonts w:ascii="黑体" w:hAnsi="黑体" w:eastAsia="黑体" w:cs="黑体"/>
          <w:sz w:val="32"/>
          <w:szCs w:val="32"/>
        </w:rPr>
      </w:pPr>
    </w:p>
    <w:p>
      <w:pPr>
        <w:pStyle w:val="2"/>
        <w:rPr>
          <w:rFonts w:ascii="黑体" w:hAnsi="黑体" w:eastAsia="黑体" w:cs="黑体"/>
          <w:sz w:val="32"/>
          <w:szCs w:val="32"/>
        </w:rPr>
      </w:pPr>
    </w:p>
    <w:p>
      <w:pPr>
        <w:pStyle w:val="2"/>
        <w:rPr>
          <w:rFonts w:ascii="黑体" w:hAnsi="黑体" w:eastAsia="黑体" w:cs="黑体"/>
          <w:sz w:val="32"/>
          <w:szCs w:val="32"/>
        </w:rPr>
      </w:pPr>
    </w:p>
    <w:p>
      <w:pPr>
        <w:pStyle w:val="2"/>
        <w:rPr>
          <w:rFonts w:ascii="黑体" w:hAnsi="黑体" w:eastAsia="黑体" w:cs="黑体"/>
          <w:sz w:val="32"/>
          <w:szCs w:val="32"/>
        </w:rPr>
      </w:pPr>
    </w:p>
    <w:p>
      <w:pPr>
        <w:pStyle w:val="2"/>
        <w:rPr>
          <w:rFonts w:ascii="黑体" w:hAnsi="黑体" w:eastAsia="黑体" w:cs="黑体"/>
          <w:sz w:val="32"/>
          <w:szCs w:val="32"/>
        </w:rPr>
      </w:pPr>
    </w:p>
    <w:p>
      <w:pPr>
        <w:pStyle w:val="2"/>
        <w:rPr>
          <w:rFonts w:ascii="黑体" w:hAnsi="黑体" w:eastAsia="黑体" w:cs="黑体"/>
          <w:sz w:val="32"/>
          <w:szCs w:val="32"/>
        </w:rPr>
      </w:pPr>
    </w:p>
    <w:p>
      <w:pPr>
        <w:pStyle w:val="2"/>
        <w:rPr>
          <w:rFonts w:ascii="黑体" w:hAnsi="黑体" w:eastAsia="黑体" w:cs="黑体"/>
          <w:sz w:val="32"/>
          <w:szCs w:val="32"/>
        </w:rPr>
      </w:pPr>
    </w:p>
    <w:p>
      <w:pPr>
        <w:pStyle w:val="2"/>
        <w:rPr>
          <w:rFonts w:ascii="黑体" w:hAnsi="黑体" w:eastAsia="黑体" w:cs="黑体"/>
          <w:sz w:val="32"/>
          <w:szCs w:val="32"/>
        </w:rPr>
      </w:pPr>
    </w:p>
    <w:p>
      <w:pPr>
        <w:pStyle w:val="2"/>
        <w:rPr>
          <w:rFonts w:ascii="黑体" w:hAnsi="黑体" w:eastAsia="黑体" w:cs="黑体"/>
          <w:sz w:val="32"/>
          <w:szCs w:val="32"/>
        </w:rPr>
      </w:pPr>
    </w:p>
    <w:p>
      <w:pPr>
        <w:pStyle w:val="2"/>
        <w:rPr>
          <w:rFonts w:ascii="黑体" w:hAnsi="黑体" w:eastAsia="黑体" w:cs="黑体"/>
          <w:sz w:val="32"/>
          <w:szCs w:val="32"/>
        </w:rPr>
      </w:pPr>
    </w:p>
    <w:p>
      <w:pPr>
        <w:pStyle w:val="2"/>
        <w:rPr>
          <w:rFonts w:ascii="黑体" w:hAnsi="黑体" w:eastAsia="黑体" w:cs="黑体"/>
          <w:sz w:val="32"/>
          <w:szCs w:val="32"/>
        </w:rPr>
      </w:pPr>
    </w:p>
    <w:p>
      <w:pPr>
        <w:pStyle w:val="2"/>
        <w:rPr>
          <w:rFonts w:ascii="黑体" w:hAnsi="黑体" w:eastAsia="黑体" w:cs="黑体"/>
          <w:sz w:val="32"/>
          <w:szCs w:val="32"/>
        </w:rPr>
      </w:pPr>
    </w:p>
    <w:p>
      <w:pPr>
        <w:pStyle w:val="2"/>
        <w:rPr>
          <w:rFonts w:ascii="黑体" w:hAnsi="黑体" w:eastAsia="黑体" w:cs="黑体"/>
          <w:sz w:val="32"/>
          <w:szCs w:val="32"/>
        </w:rPr>
      </w:pPr>
    </w:p>
    <w:p>
      <w:pPr>
        <w:pStyle w:val="2"/>
        <w:rPr>
          <w:rFonts w:ascii="黑体" w:hAnsi="黑体" w:eastAsia="黑体" w:cs="黑体"/>
          <w:sz w:val="32"/>
          <w:szCs w:val="32"/>
        </w:rPr>
      </w:pPr>
    </w:p>
    <w:p>
      <w:pPr>
        <w:pStyle w:val="2"/>
        <w:rPr>
          <w:rFonts w:ascii="黑体" w:hAnsi="黑体" w:eastAsia="黑体" w:cs="黑体"/>
          <w:sz w:val="32"/>
          <w:szCs w:val="32"/>
        </w:rPr>
      </w:pPr>
    </w:p>
    <w:p>
      <w:pPr>
        <w:pStyle w:val="2"/>
        <w:rPr>
          <w:rFonts w:ascii="黑体" w:hAnsi="黑体" w:eastAsia="黑体" w:cs="黑体"/>
          <w:sz w:val="32"/>
          <w:szCs w:val="32"/>
        </w:rPr>
      </w:pPr>
    </w:p>
    <w:p>
      <w:pPr>
        <w:pStyle w:val="2"/>
        <w:rPr>
          <w:rFonts w:ascii="黑体" w:hAnsi="黑体" w:eastAsia="黑体" w:cs="黑体"/>
          <w:sz w:val="32"/>
          <w:szCs w:val="32"/>
        </w:rPr>
      </w:pPr>
    </w:p>
    <w:p>
      <w:pPr>
        <w:pStyle w:val="2"/>
        <w:rPr>
          <w:rFonts w:ascii="黑体" w:hAnsi="黑体" w:eastAsia="黑体" w:cs="黑体"/>
          <w:sz w:val="32"/>
          <w:szCs w:val="32"/>
        </w:rPr>
      </w:pPr>
    </w:p>
    <w:p>
      <w:pPr>
        <w:pStyle w:val="2"/>
        <w:rPr>
          <w:rFonts w:ascii="黑体" w:hAnsi="黑体" w:eastAsia="黑体" w:cs="黑体"/>
          <w:sz w:val="32"/>
          <w:szCs w:val="32"/>
        </w:rPr>
      </w:pPr>
    </w:p>
    <w:p>
      <w:pPr>
        <w:pStyle w:val="2"/>
        <w:rPr>
          <w:rFonts w:ascii="黑体" w:hAnsi="黑体" w:eastAsia="黑体" w:cs="黑体"/>
          <w:sz w:val="32"/>
          <w:szCs w:val="32"/>
        </w:rPr>
      </w:pPr>
    </w:p>
    <w:p>
      <w:pPr>
        <w:pStyle w:val="2"/>
        <w:rPr>
          <w:rFonts w:ascii="黑体" w:hAnsi="黑体" w:eastAsia="黑体" w:cs="黑体"/>
          <w:sz w:val="32"/>
          <w:szCs w:val="32"/>
        </w:rPr>
      </w:pPr>
    </w:p>
    <w:p>
      <w:pPr>
        <w:jc w:val="center"/>
        <w:rPr>
          <w:rFonts w:ascii="黑体" w:hAnsi="黑体" w:eastAsia="黑体" w:cs="黑体"/>
          <w:sz w:val="32"/>
          <w:szCs w:val="32"/>
        </w:rPr>
      </w:pPr>
      <w:r>
        <w:rPr>
          <w:rFonts w:hint="eastAsia" w:ascii="黑体" w:hAnsi="黑体" w:eastAsia="黑体" w:cs="黑体"/>
          <w:sz w:val="32"/>
          <w:szCs w:val="32"/>
        </w:rPr>
        <w:t>第四章</w:t>
      </w:r>
      <w:r>
        <w:rPr>
          <w:rFonts w:hint="eastAsia" w:ascii="黑体" w:hAnsi="黑体" w:eastAsia="黑体" w:cs="黑体"/>
          <w:sz w:val="32"/>
          <w:szCs w:val="32"/>
          <w:lang w:eastAsia="zh-CN"/>
        </w:rPr>
        <w:t>响应</w:t>
      </w:r>
      <w:r>
        <w:rPr>
          <w:rFonts w:hint="eastAsia" w:ascii="黑体" w:hAnsi="黑体" w:eastAsia="黑体" w:cs="黑体"/>
          <w:sz w:val="32"/>
          <w:szCs w:val="32"/>
        </w:rPr>
        <w:t>文件格式</w:t>
      </w:r>
    </w:p>
    <w:p>
      <w:pPr>
        <w:tabs>
          <w:tab w:val="left" w:pos="2510"/>
          <w:tab w:val="center" w:pos="4153"/>
        </w:tabs>
        <w:jc w:val="center"/>
        <w:rPr>
          <w:rFonts w:ascii="方正小标宋简体" w:eastAsia="方正小标宋简体"/>
          <w:color w:val="000000"/>
          <w:sz w:val="44"/>
          <w:szCs w:val="44"/>
        </w:rPr>
      </w:pPr>
      <w:r>
        <w:rPr>
          <w:rFonts w:ascii="方正小标宋简体" w:eastAsia="方正小标宋简体"/>
          <w:color w:val="000000"/>
          <w:sz w:val="44"/>
          <w:szCs w:val="44"/>
        </w:rPr>
        <mc:AlternateContent>
          <mc:Choice Requires="wps">
            <w:drawing>
              <wp:anchor distT="0" distB="0" distL="114300" distR="114300" simplePos="0" relativeHeight="251661312" behindDoc="0" locked="0" layoutInCell="1" allowOverlap="1">
                <wp:simplePos x="0" y="0"/>
                <wp:positionH relativeFrom="column">
                  <wp:posOffset>4379595</wp:posOffset>
                </wp:positionH>
                <wp:positionV relativeFrom="paragraph">
                  <wp:posOffset>-250190</wp:posOffset>
                </wp:positionV>
                <wp:extent cx="850900" cy="1762760"/>
                <wp:effectExtent l="5080" t="4445" r="20320" b="23495"/>
                <wp:wrapNone/>
                <wp:docPr id="1" name="文本框 1"/>
                <wp:cNvGraphicFramePr/>
                <a:graphic xmlns:a="http://schemas.openxmlformats.org/drawingml/2006/main">
                  <a:graphicData uri="http://schemas.microsoft.com/office/word/2010/wordprocessingShape">
                    <wps:wsp>
                      <wps:cNvSpPr txBox="1"/>
                      <wps:spPr>
                        <a:xfrm>
                          <a:off x="0" y="0"/>
                          <a:ext cx="850900" cy="1762760"/>
                        </a:xfrm>
                        <a:prstGeom prst="rect">
                          <a:avLst/>
                        </a:prstGeom>
                        <a:solidFill>
                          <a:srgbClr val="FFFFFF"/>
                        </a:solidFill>
                        <a:ln w="9525" cap="flat" cmpd="sng">
                          <a:solidFill>
                            <a:srgbClr val="000000"/>
                          </a:solidFill>
                          <a:prstDash val="solid"/>
                          <a:miter/>
                          <a:headEnd type="none" w="med" len="med"/>
                          <a:tailEnd type="none" w="med" len="med"/>
                        </a:ln>
                      </wps:spPr>
                      <wps:txbx>
                        <w:txbxContent>
                          <w:p>
                            <w:r>
                              <w:rPr>
                                <w:rFonts w:hint="eastAsia"/>
                              </w:rPr>
                              <w:t>正本/副本</w:t>
                            </w:r>
                          </w:p>
                        </w:txbxContent>
                      </wps:txbx>
                      <wps:bodyPr upright="1">
                        <a:spAutoFit/>
                      </wps:bodyPr>
                    </wps:wsp>
                  </a:graphicData>
                </a:graphic>
                <wp14:sizeRelH relativeFrom="page">
                  <wp14:pctWidth>0</wp14:pctWidth>
                </wp14:sizeRelH>
                <wp14:sizeRelV relativeFrom="margin">
                  <wp14:pctHeight>20000</wp14:pctHeight>
                </wp14:sizeRelV>
              </wp:anchor>
            </w:drawing>
          </mc:Choice>
          <mc:Fallback>
            <w:pict>
              <v:shape id="_x0000_s1026" o:spid="_x0000_s1026" o:spt="202" type="#_x0000_t202" style="position:absolute;left:0pt;margin-left:344.85pt;margin-top:-19.7pt;height:138.8pt;width:67pt;z-index:251661312;mso-width-relative:page;mso-height-relative:margin;mso-height-percent:200;" fillcolor="#FFFFFF" filled="t" stroked="t" coordsize="21600,21600" o:gfxdata="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PWwdGdkAAAALAQAA&#10;DwAAAAAAAAABACAAAAAiAAAAZHJzL2Rvd25yZXYueG1sUEsBAhQAFAAAAAgAh07iQMKUDywYAgAA&#10;UAQAAA4AAAAAAAAAAQAgAAAAKAEAAGRycy9lMm9Eb2MueG1sUEsFBgAAAAAGAAYAWQEAALIFAAAA&#10;AA==&#10;">
                <v:fill on="t" focussize="0,0"/>
                <v:stroke color="#000000" joinstyle="miter"/>
                <v:imagedata o:title=""/>
                <o:lock v:ext="edit" aspectratio="f"/>
                <v:textbox style="mso-fit-shape-to-text:t;">
                  <w:txbxContent>
                    <w:p>
                      <w:r>
                        <w:rPr>
                          <w:rFonts w:hint="eastAsia"/>
                        </w:rPr>
                        <w:t>正本/副本</w:t>
                      </w:r>
                    </w:p>
                  </w:txbxContent>
                </v:textbox>
              </v:shape>
            </w:pict>
          </mc:Fallback>
        </mc:AlternateContent>
      </w:r>
    </w:p>
    <w:p>
      <w:pPr>
        <w:tabs>
          <w:tab w:val="left" w:pos="2510"/>
          <w:tab w:val="center" w:pos="4153"/>
        </w:tabs>
        <w:jc w:val="center"/>
        <w:rPr>
          <w:rFonts w:ascii="方正小标宋简体" w:eastAsia="方正小标宋简体"/>
          <w:color w:val="000000"/>
          <w:sz w:val="44"/>
          <w:szCs w:val="44"/>
        </w:rPr>
      </w:pPr>
      <w:r>
        <w:rPr>
          <w:rFonts w:hint="eastAsia" w:ascii="方正小标宋简体" w:eastAsia="方正小标宋简体"/>
          <w:color w:val="000000"/>
          <w:sz w:val="44"/>
          <w:szCs w:val="44"/>
          <w:lang w:eastAsia="zh-CN"/>
        </w:rPr>
        <w:t>磋商</w:t>
      </w:r>
      <w:r>
        <w:rPr>
          <w:rFonts w:hint="eastAsia" w:ascii="方正小标宋简体" w:eastAsia="方正小标宋简体"/>
          <w:color w:val="000000"/>
          <w:sz w:val="44"/>
          <w:szCs w:val="44"/>
        </w:rPr>
        <w:t>公告名称</w:t>
      </w:r>
    </w:p>
    <w:p>
      <w:pPr>
        <w:jc w:val="center"/>
        <w:rPr>
          <w:rFonts w:ascii="方正小标宋简体" w:eastAsia="方正小标宋简体"/>
          <w:color w:val="000000"/>
          <w:sz w:val="44"/>
          <w:szCs w:val="44"/>
        </w:rPr>
      </w:pPr>
    </w:p>
    <w:p>
      <w:pPr>
        <w:jc w:val="center"/>
        <w:rPr>
          <w:rFonts w:ascii="宋体" w:hAnsi="宋体"/>
          <w:b/>
          <w:color w:val="000000"/>
          <w:sz w:val="32"/>
          <w:szCs w:val="32"/>
        </w:rPr>
      </w:pPr>
      <w:r>
        <w:rPr>
          <w:rFonts w:hint="eastAsia" w:ascii="方正小标宋简体" w:eastAsia="方正小标宋简体"/>
          <w:color w:val="000000"/>
          <w:sz w:val="72"/>
          <w:szCs w:val="72"/>
          <w:lang w:eastAsia="zh-CN"/>
        </w:rPr>
        <w:t>磋商响应</w:t>
      </w:r>
      <w:r>
        <w:rPr>
          <w:rFonts w:hint="eastAsia" w:ascii="方正小标宋简体" w:eastAsia="方正小标宋简体"/>
          <w:color w:val="000000"/>
          <w:sz w:val="72"/>
          <w:szCs w:val="72"/>
        </w:rPr>
        <w:t>文件</w:t>
      </w:r>
    </w:p>
    <w:p>
      <w:pPr>
        <w:rPr>
          <w:rFonts w:ascii="宋体" w:hAnsi="宋体"/>
          <w:b/>
          <w:color w:val="000000"/>
          <w:sz w:val="32"/>
          <w:szCs w:val="32"/>
        </w:rPr>
      </w:pPr>
    </w:p>
    <w:p>
      <w:pPr>
        <w:jc w:val="center"/>
        <w:rPr>
          <w:rFonts w:ascii="宋体" w:hAnsi="宋体" w:eastAsia="宋体"/>
          <w:color w:val="000000"/>
          <w:sz w:val="32"/>
          <w:szCs w:val="32"/>
        </w:rPr>
      </w:pPr>
      <w:r>
        <w:rPr>
          <w:rFonts w:hint="eastAsia" w:ascii="宋体" w:hAnsi="宋体"/>
          <w:b/>
          <w:color w:val="000000"/>
          <w:sz w:val="32"/>
          <w:szCs w:val="32"/>
          <w:lang w:eastAsia="zh-CN"/>
        </w:rPr>
        <w:t>招标</w:t>
      </w:r>
      <w:r>
        <w:rPr>
          <w:rFonts w:hint="eastAsia" w:ascii="宋体" w:hAnsi="宋体"/>
          <w:b/>
          <w:color w:val="000000"/>
          <w:sz w:val="32"/>
          <w:szCs w:val="32"/>
        </w:rPr>
        <w:t>单位：</w:t>
      </w:r>
      <w:r>
        <w:rPr>
          <w:rFonts w:hint="eastAsia" w:ascii="宋体" w:hAnsi="宋体"/>
          <w:color w:val="000000"/>
          <w:sz w:val="32"/>
          <w:szCs w:val="32"/>
        </w:rPr>
        <w:t>新郑市公立人民医院</w:t>
      </w:r>
    </w:p>
    <w:p>
      <w:pPr>
        <w:ind w:firstLine="1928" w:firstLineChars="600"/>
        <w:rPr>
          <w:rFonts w:ascii="宋体" w:hAnsi="宋体"/>
          <w:sz w:val="32"/>
          <w:szCs w:val="32"/>
        </w:rPr>
      </w:pPr>
      <w:r>
        <w:rPr>
          <w:rFonts w:hint="eastAsia" w:ascii="宋体" w:hAnsi="宋体"/>
          <w:b/>
          <w:sz w:val="32"/>
          <w:szCs w:val="32"/>
          <w:lang w:eastAsia="zh-CN"/>
        </w:rPr>
        <w:t>响应</w:t>
      </w:r>
      <w:r>
        <w:rPr>
          <w:rFonts w:hint="eastAsia" w:ascii="宋体" w:hAnsi="宋体"/>
          <w:b/>
          <w:sz w:val="32"/>
          <w:szCs w:val="32"/>
        </w:rPr>
        <w:t>单位：</w:t>
      </w:r>
    </w:p>
    <w:p>
      <w:pPr>
        <w:ind w:firstLine="1928" w:firstLineChars="600"/>
        <w:rPr>
          <w:rFonts w:ascii="宋体" w:hAnsi="宋体"/>
          <w:sz w:val="32"/>
          <w:szCs w:val="32"/>
        </w:rPr>
      </w:pPr>
      <w:r>
        <w:rPr>
          <w:rFonts w:hint="eastAsia" w:ascii="宋体" w:hAnsi="宋体"/>
          <w:b/>
          <w:sz w:val="32"/>
          <w:szCs w:val="32"/>
          <w:lang w:eastAsia="zh-CN"/>
        </w:rPr>
        <w:t>响应</w:t>
      </w:r>
      <w:r>
        <w:rPr>
          <w:rFonts w:hint="eastAsia" w:ascii="宋体" w:hAnsi="宋体"/>
          <w:b/>
          <w:sz w:val="32"/>
          <w:szCs w:val="32"/>
        </w:rPr>
        <w:t>单位代表：</w:t>
      </w:r>
    </w:p>
    <w:p>
      <w:pPr>
        <w:ind w:firstLine="1928" w:firstLineChars="600"/>
        <w:rPr>
          <w:rFonts w:ascii="宋体" w:hAnsi="宋体"/>
          <w:sz w:val="32"/>
          <w:szCs w:val="32"/>
        </w:rPr>
      </w:pPr>
      <w:r>
        <w:rPr>
          <w:rFonts w:hint="eastAsia" w:ascii="宋体" w:hAnsi="宋体"/>
          <w:b/>
          <w:sz w:val="32"/>
          <w:szCs w:val="32"/>
          <w:lang w:eastAsia="zh-CN"/>
        </w:rPr>
        <w:t>响应</w:t>
      </w:r>
      <w:r>
        <w:rPr>
          <w:rFonts w:hint="eastAsia" w:ascii="宋体" w:hAnsi="宋体"/>
          <w:b/>
          <w:sz w:val="32"/>
          <w:szCs w:val="32"/>
        </w:rPr>
        <w:t>单位地址：</w:t>
      </w:r>
    </w:p>
    <w:p>
      <w:pPr>
        <w:ind w:firstLine="1928" w:firstLineChars="600"/>
        <w:rPr>
          <w:rFonts w:ascii="宋体" w:hAnsi="宋体"/>
          <w:sz w:val="32"/>
          <w:szCs w:val="32"/>
        </w:rPr>
      </w:pPr>
      <w:r>
        <w:rPr>
          <w:rFonts w:hint="eastAsia" w:ascii="宋体" w:hAnsi="宋体"/>
          <w:b/>
          <w:sz w:val="32"/>
          <w:szCs w:val="32"/>
        </w:rPr>
        <w:t>移动电话：</w:t>
      </w:r>
    </w:p>
    <w:p>
      <w:pPr>
        <w:ind w:firstLine="1928" w:firstLineChars="600"/>
        <w:rPr>
          <w:rFonts w:ascii="宋体" w:hAnsi="宋体"/>
          <w:b/>
          <w:color w:val="000000"/>
          <w:sz w:val="32"/>
          <w:szCs w:val="32"/>
        </w:rPr>
      </w:pPr>
      <w:r>
        <w:rPr>
          <w:rFonts w:hint="eastAsia" w:ascii="宋体" w:hAnsi="宋体"/>
          <w:b/>
          <w:color w:val="000000"/>
          <w:sz w:val="32"/>
          <w:szCs w:val="32"/>
        </w:rPr>
        <w:t>固定电话：</w:t>
      </w:r>
    </w:p>
    <w:p>
      <w:pPr>
        <w:ind w:firstLine="1928" w:firstLineChars="600"/>
        <w:rPr>
          <w:rFonts w:hint="eastAsia" w:ascii="宋体" w:hAnsi="宋体"/>
          <w:b/>
          <w:color w:val="000000"/>
          <w:sz w:val="32"/>
          <w:szCs w:val="32"/>
        </w:rPr>
      </w:pPr>
      <w:r>
        <w:rPr>
          <w:rFonts w:hint="eastAsia" w:ascii="宋体" w:hAnsi="宋体"/>
          <w:b/>
          <w:color w:val="000000"/>
          <w:sz w:val="32"/>
          <w:szCs w:val="32"/>
        </w:rPr>
        <w:t>邮    箱：</w:t>
      </w:r>
    </w:p>
    <w:p>
      <w:pPr>
        <w:pStyle w:val="2"/>
        <w:rPr>
          <w:rFonts w:hint="eastAsia" w:ascii="宋体" w:hAnsi="宋体"/>
          <w:b/>
          <w:color w:val="000000"/>
          <w:sz w:val="32"/>
          <w:szCs w:val="32"/>
        </w:rPr>
      </w:pPr>
    </w:p>
    <w:p>
      <w:pPr>
        <w:pStyle w:val="2"/>
        <w:rPr>
          <w:rFonts w:hint="eastAsia" w:ascii="宋体" w:hAnsi="宋体"/>
          <w:b/>
          <w:color w:val="000000"/>
          <w:sz w:val="32"/>
          <w:szCs w:val="32"/>
        </w:rPr>
      </w:pPr>
    </w:p>
    <w:p>
      <w:pPr>
        <w:pStyle w:val="2"/>
        <w:rPr>
          <w:rFonts w:hint="eastAsia" w:ascii="宋体" w:hAnsi="宋体"/>
          <w:b/>
          <w:color w:val="000000"/>
          <w:sz w:val="32"/>
          <w:szCs w:val="32"/>
        </w:rPr>
      </w:pPr>
    </w:p>
    <w:p>
      <w:pPr>
        <w:pStyle w:val="2"/>
        <w:rPr>
          <w:rFonts w:hint="eastAsia" w:ascii="宋体" w:hAnsi="宋体"/>
          <w:b/>
          <w:color w:val="000000"/>
          <w:sz w:val="32"/>
          <w:szCs w:val="32"/>
        </w:rPr>
      </w:pPr>
    </w:p>
    <w:p>
      <w:pPr>
        <w:pStyle w:val="2"/>
        <w:rPr>
          <w:rFonts w:hint="eastAsia" w:ascii="宋体" w:hAnsi="宋体"/>
          <w:b/>
          <w:color w:val="000000"/>
          <w:sz w:val="32"/>
          <w:szCs w:val="32"/>
        </w:rPr>
      </w:pPr>
    </w:p>
    <w:p>
      <w:pPr>
        <w:pStyle w:val="2"/>
        <w:rPr>
          <w:rFonts w:hint="eastAsia" w:ascii="宋体" w:hAnsi="宋体"/>
          <w:b/>
          <w:color w:val="000000"/>
          <w:sz w:val="32"/>
          <w:szCs w:val="32"/>
        </w:rPr>
      </w:pPr>
    </w:p>
    <w:p>
      <w:pPr>
        <w:pStyle w:val="2"/>
        <w:rPr>
          <w:rFonts w:hint="eastAsia" w:ascii="宋体" w:hAnsi="宋体"/>
          <w:b/>
          <w:color w:val="000000"/>
          <w:sz w:val="32"/>
          <w:szCs w:val="32"/>
        </w:rPr>
      </w:pPr>
    </w:p>
    <w:p>
      <w:pPr>
        <w:pStyle w:val="2"/>
        <w:rPr>
          <w:rFonts w:hint="eastAsia" w:ascii="宋体" w:hAnsi="宋体"/>
          <w:b/>
          <w:color w:val="000000"/>
          <w:sz w:val="32"/>
          <w:szCs w:val="32"/>
        </w:rPr>
      </w:pPr>
    </w:p>
    <w:p>
      <w:pPr>
        <w:pStyle w:val="2"/>
        <w:rPr>
          <w:rFonts w:hint="eastAsia" w:ascii="宋体" w:hAnsi="宋体"/>
          <w:b/>
          <w:color w:val="000000"/>
          <w:sz w:val="32"/>
          <w:szCs w:val="32"/>
        </w:rPr>
      </w:pPr>
    </w:p>
    <w:p>
      <w:pPr>
        <w:pStyle w:val="2"/>
        <w:rPr>
          <w:rFonts w:hint="eastAsia" w:ascii="宋体" w:hAnsi="宋体"/>
          <w:b/>
          <w:color w:val="000000"/>
          <w:sz w:val="32"/>
          <w:szCs w:val="32"/>
        </w:rPr>
      </w:pPr>
    </w:p>
    <w:p>
      <w:pPr>
        <w:jc w:val="center"/>
        <w:rPr>
          <w:rFonts w:hint="eastAsia" w:ascii="方正小标宋简体" w:eastAsia="方正小标宋简体"/>
          <w:color w:val="000000"/>
          <w:sz w:val="36"/>
          <w:szCs w:val="36"/>
        </w:rPr>
      </w:pPr>
      <w:r>
        <w:rPr>
          <w:rFonts w:hint="eastAsia" w:ascii="方正小标宋简体" w:eastAsia="方正小标宋简体"/>
          <w:color w:val="000000"/>
          <w:sz w:val="36"/>
          <w:szCs w:val="36"/>
          <w:lang w:eastAsia="zh-CN"/>
        </w:rPr>
        <w:t>响应</w:t>
      </w:r>
      <w:r>
        <w:rPr>
          <w:rFonts w:hint="eastAsia" w:ascii="方正小标宋简体" w:eastAsia="方正小标宋简体"/>
          <w:color w:val="000000"/>
          <w:sz w:val="36"/>
          <w:szCs w:val="36"/>
        </w:rPr>
        <w:t>文件组成</w:t>
      </w:r>
    </w:p>
    <w:tbl>
      <w:tblPr>
        <w:tblStyle w:val="10"/>
        <w:tblW w:w="9573"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59"/>
        <w:gridCol w:w="3685"/>
        <w:gridCol w:w="522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87" w:hRule="exact"/>
          <w:jc w:val="center"/>
        </w:trPr>
        <w:tc>
          <w:tcPr>
            <w:tcW w:w="659" w:type="dxa"/>
            <w:shd w:val="clear" w:color="auto" w:fill="D9D9D9"/>
            <w:vAlign w:val="center"/>
          </w:tcPr>
          <w:p>
            <w:pPr>
              <w:jc w:val="center"/>
              <w:rPr>
                <w:rFonts w:ascii="微软雅黑" w:hAnsi="微软雅黑" w:eastAsia="微软雅黑"/>
                <w:b/>
                <w:color w:val="C00000"/>
              </w:rPr>
            </w:pPr>
            <w:r>
              <w:rPr>
                <w:rFonts w:hint="eastAsia" w:ascii="微软雅黑" w:hAnsi="微软雅黑" w:eastAsia="微软雅黑"/>
                <w:b/>
                <w:color w:val="C00000"/>
              </w:rPr>
              <w:t>序号</w:t>
            </w:r>
          </w:p>
        </w:tc>
        <w:tc>
          <w:tcPr>
            <w:tcW w:w="3685" w:type="dxa"/>
            <w:shd w:val="clear" w:color="auto" w:fill="D9D9D9"/>
            <w:vAlign w:val="center"/>
          </w:tcPr>
          <w:p>
            <w:pPr>
              <w:jc w:val="center"/>
              <w:rPr>
                <w:rFonts w:ascii="微软雅黑" w:hAnsi="微软雅黑" w:eastAsia="微软雅黑"/>
                <w:b/>
                <w:color w:val="C00000"/>
              </w:rPr>
            </w:pPr>
            <w:r>
              <w:rPr>
                <w:rFonts w:hint="eastAsia" w:ascii="微软雅黑" w:hAnsi="微软雅黑" w:eastAsia="微软雅黑"/>
                <w:b/>
                <w:color w:val="C00000"/>
              </w:rPr>
              <w:t>内容</w:t>
            </w:r>
          </w:p>
        </w:tc>
        <w:tc>
          <w:tcPr>
            <w:tcW w:w="5229" w:type="dxa"/>
            <w:shd w:val="clear" w:color="auto" w:fill="D9D9D9"/>
            <w:vAlign w:val="center"/>
          </w:tcPr>
          <w:p>
            <w:pPr>
              <w:jc w:val="center"/>
              <w:rPr>
                <w:rFonts w:ascii="微软雅黑" w:hAnsi="微软雅黑" w:eastAsia="微软雅黑"/>
                <w:b/>
                <w:color w:val="C00000"/>
              </w:rPr>
            </w:pPr>
            <w:r>
              <w:rPr>
                <w:rFonts w:hint="eastAsia" w:ascii="微软雅黑" w:hAnsi="微软雅黑" w:eastAsia="微软雅黑"/>
                <w:b/>
                <w:color w:val="C00000"/>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3" w:hRule="exact"/>
          <w:jc w:val="center"/>
        </w:trPr>
        <w:tc>
          <w:tcPr>
            <w:tcW w:w="659" w:type="dxa"/>
            <w:vAlign w:val="center"/>
          </w:tcPr>
          <w:p>
            <w:pPr>
              <w:jc w:val="center"/>
              <w:rPr>
                <w:rFonts w:ascii="仿宋" w:hAnsi="仿宋" w:eastAsia="仿宋"/>
                <w:b/>
                <w:color w:val="C00000"/>
                <w:sz w:val="22"/>
                <w:szCs w:val="21"/>
              </w:rPr>
            </w:pPr>
          </w:p>
        </w:tc>
        <w:tc>
          <w:tcPr>
            <w:tcW w:w="3685" w:type="dxa"/>
            <w:vAlign w:val="center"/>
          </w:tcPr>
          <w:p>
            <w:pPr>
              <w:jc w:val="center"/>
              <w:rPr>
                <w:rFonts w:ascii="仿宋" w:hAnsi="仿宋" w:eastAsia="仿宋"/>
                <w:b/>
                <w:color w:val="C00000"/>
                <w:sz w:val="22"/>
                <w:szCs w:val="21"/>
              </w:rPr>
            </w:pPr>
            <w:r>
              <w:rPr>
                <w:rFonts w:hint="eastAsia" w:ascii="仿宋" w:hAnsi="仿宋" w:eastAsia="仿宋"/>
                <w:b/>
                <w:color w:val="C00000"/>
                <w:sz w:val="22"/>
                <w:szCs w:val="21"/>
              </w:rPr>
              <w:t>目录</w:t>
            </w:r>
          </w:p>
        </w:tc>
        <w:tc>
          <w:tcPr>
            <w:tcW w:w="5229" w:type="dxa"/>
            <w:vAlign w:val="center"/>
          </w:tcPr>
          <w:p>
            <w:pPr>
              <w:jc w:val="left"/>
              <w:rPr>
                <w:rFonts w:ascii="仿宋" w:hAnsi="仿宋" w:eastAsia="仿宋"/>
                <w:b/>
                <w:color w:val="C00000"/>
                <w:sz w:val="22"/>
                <w:szCs w:val="21"/>
              </w:rPr>
            </w:pPr>
            <w:r>
              <w:rPr>
                <w:rFonts w:hint="eastAsia" w:ascii="仿宋" w:hAnsi="仿宋" w:eastAsia="仿宋"/>
                <w:b/>
                <w:color w:val="C00000"/>
                <w:sz w:val="22"/>
                <w:szCs w:val="21"/>
              </w:rPr>
              <w:t>格式见附件1（内容页码必须与目录页码对应一致）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93" w:hRule="exact"/>
          <w:jc w:val="center"/>
        </w:trPr>
        <w:tc>
          <w:tcPr>
            <w:tcW w:w="659" w:type="dxa"/>
            <w:vAlign w:val="center"/>
          </w:tcPr>
          <w:p>
            <w:pPr>
              <w:jc w:val="center"/>
              <w:rPr>
                <w:rFonts w:ascii="仿宋" w:hAnsi="仿宋" w:eastAsia="仿宋"/>
                <w:b/>
                <w:color w:val="C00000"/>
                <w:sz w:val="22"/>
                <w:szCs w:val="21"/>
              </w:rPr>
            </w:pPr>
            <w:r>
              <w:rPr>
                <w:rFonts w:hint="eastAsia" w:ascii="仿宋" w:hAnsi="仿宋" w:eastAsia="仿宋"/>
                <w:b/>
                <w:color w:val="C00000"/>
                <w:sz w:val="22"/>
                <w:szCs w:val="21"/>
              </w:rPr>
              <w:t>1</w:t>
            </w:r>
          </w:p>
        </w:tc>
        <w:tc>
          <w:tcPr>
            <w:tcW w:w="3685" w:type="dxa"/>
            <w:vAlign w:val="center"/>
          </w:tcPr>
          <w:p>
            <w:pPr>
              <w:jc w:val="center"/>
              <w:rPr>
                <w:rFonts w:ascii="仿宋" w:hAnsi="仿宋" w:eastAsia="仿宋"/>
                <w:b/>
                <w:color w:val="C00000"/>
                <w:sz w:val="22"/>
                <w:szCs w:val="21"/>
              </w:rPr>
            </w:pPr>
            <w:r>
              <w:rPr>
                <w:rFonts w:hint="eastAsia" w:ascii="仿宋" w:hAnsi="仿宋" w:eastAsia="仿宋"/>
                <w:b/>
                <w:color w:val="C00000"/>
                <w:sz w:val="22"/>
                <w:szCs w:val="21"/>
              </w:rPr>
              <w:t>报价表</w:t>
            </w:r>
          </w:p>
        </w:tc>
        <w:tc>
          <w:tcPr>
            <w:tcW w:w="5229" w:type="dxa"/>
            <w:vAlign w:val="center"/>
          </w:tcPr>
          <w:p>
            <w:pPr>
              <w:jc w:val="left"/>
              <w:rPr>
                <w:rFonts w:hint="default" w:ascii="仿宋" w:hAnsi="仿宋" w:eastAsia="仿宋"/>
                <w:b/>
                <w:color w:val="C00000"/>
                <w:sz w:val="22"/>
                <w:szCs w:val="21"/>
                <w:lang w:val="en-US" w:eastAsia="zh-CN"/>
              </w:rPr>
            </w:pPr>
            <w:r>
              <w:rPr>
                <w:rFonts w:hint="eastAsia" w:ascii="仿宋" w:hAnsi="仿宋" w:eastAsia="仿宋"/>
                <w:b/>
                <w:color w:val="C00000"/>
                <w:sz w:val="22"/>
                <w:szCs w:val="21"/>
                <w:lang w:eastAsia="zh-CN"/>
              </w:rPr>
              <w:t>格式自拟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5" w:hRule="exact"/>
          <w:jc w:val="center"/>
        </w:trPr>
        <w:tc>
          <w:tcPr>
            <w:tcW w:w="659" w:type="dxa"/>
            <w:vAlign w:val="center"/>
          </w:tcPr>
          <w:p>
            <w:pPr>
              <w:jc w:val="center"/>
              <w:rPr>
                <w:rFonts w:ascii="仿宋" w:hAnsi="仿宋" w:eastAsia="仿宋"/>
                <w:b/>
                <w:color w:val="C00000"/>
                <w:sz w:val="22"/>
                <w:szCs w:val="21"/>
              </w:rPr>
            </w:pPr>
            <w:r>
              <w:rPr>
                <w:rFonts w:hint="eastAsia" w:ascii="仿宋" w:hAnsi="仿宋" w:eastAsia="仿宋"/>
                <w:b/>
                <w:color w:val="C00000"/>
                <w:sz w:val="22"/>
                <w:szCs w:val="21"/>
              </w:rPr>
              <w:t>2</w:t>
            </w:r>
          </w:p>
        </w:tc>
        <w:tc>
          <w:tcPr>
            <w:tcW w:w="3685" w:type="dxa"/>
            <w:vAlign w:val="center"/>
          </w:tcPr>
          <w:p>
            <w:pPr>
              <w:jc w:val="center"/>
              <w:rPr>
                <w:rFonts w:ascii="仿宋" w:hAnsi="仿宋" w:eastAsia="仿宋"/>
                <w:b/>
                <w:color w:val="C00000"/>
                <w:sz w:val="22"/>
                <w:szCs w:val="21"/>
              </w:rPr>
            </w:pPr>
            <w:r>
              <w:rPr>
                <w:rFonts w:hint="eastAsia" w:ascii="仿宋" w:hAnsi="仿宋" w:eastAsia="仿宋"/>
                <w:b/>
                <w:color w:val="C00000"/>
                <w:sz w:val="22"/>
                <w:szCs w:val="21"/>
              </w:rPr>
              <w:t>投标响应函</w:t>
            </w:r>
          </w:p>
        </w:tc>
        <w:tc>
          <w:tcPr>
            <w:tcW w:w="5229" w:type="dxa"/>
            <w:vAlign w:val="center"/>
          </w:tcPr>
          <w:p>
            <w:pPr>
              <w:jc w:val="left"/>
              <w:rPr>
                <w:rFonts w:hint="eastAsia" w:ascii="仿宋" w:hAnsi="仿宋" w:eastAsia="仿宋"/>
                <w:b/>
                <w:color w:val="C00000"/>
                <w:sz w:val="22"/>
                <w:szCs w:val="21"/>
                <w:lang w:eastAsia="zh-CN"/>
              </w:rPr>
            </w:pPr>
            <w:r>
              <w:rPr>
                <w:rFonts w:hint="eastAsia" w:ascii="仿宋" w:hAnsi="仿宋" w:eastAsia="仿宋"/>
                <w:b/>
                <w:color w:val="C00000"/>
                <w:sz w:val="22"/>
                <w:szCs w:val="21"/>
              </w:rPr>
              <w:t>格式见附件</w:t>
            </w:r>
            <w:r>
              <w:rPr>
                <w:rFonts w:hint="eastAsia" w:ascii="仿宋" w:hAnsi="仿宋" w:eastAsia="仿宋"/>
                <w:b/>
                <w:color w:val="C00000"/>
                <w:sz w:val="22"/>
                <w:szCs w:val="21"/>
                <w:lang w:val="en-US" w:eastAsia="zh-CN"/>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4" w:hRule="exact"/>
          <w:jc w:val="center"/>
        </w:trPr>
        <w:tc>
          <w:tcPr>
            <w:tcW w:w="659" w:type="dxa"/>
            <w:vAlign w:val="center"/>
          </w:tcPr>
          <w:p>
            <w:pPr>
              <w:jc w:val="center"/>
              <w:rPr>
                <w:rFonts w:ascii="仿宋" w:hAnsi="仿宋" w:eastAsia="仿宋"/>
                <w:b/>
                <w:color w:val="C00000"/>
                <w:sz w:val="22"/>
                <w:szCs w:val="21"/>
              </w:rPr>
            </w:pPr>
            <w:r>
              <w:rPr>
                <w:rFonts w:hint="eastAsia" w:ascii="仿宋" w:hAnsi="仿宋" w:eastAsia="仿宋"/>
                <w:b/>
                <w:color w:val="C00000"/>
                <w:sz w:val="22"/>
                <w:szCs w:val="21"/>
              </w:rPr>
              <w:t>3</w:t>
            </w:r>
          </w:p>
        </w:tc>
        <w:tc>
          <w:tcPr>
            <w:tcW w:w="3685" w:type="dxa"/>
            <w:vAlign w:val="center"/>
          </w:tcPr>
          <w:p>
            <w:pPr>
              <w:jc w:val="center"/>
              <w:rPr>
                <w:rFonts w:ascii="仿宋" w:hAnsi="仿宋" w:eastAsia="仿宋"/>
                <w:b/>
                <w:color w:val="C00000"/>
                <w:sz w:val="22"/>
                <w:szCs w:val="21"/>
              </w:rPr>
            </w:pPr>
            <w:r>
              <w:rPr>
                <w:rFonts w:hint="eastAsia" w:ascii="仿宋" w:hAnsi="仿宋" w:eastAsia="仿宋"/>
                <w:b/>
                <w:color w:val="C00000"/>
                <w:sz w:val="22"/>
                <w:szCs w:val="21"/>
              </w:rPr>
              <w:t>法人授权委托书</w:t>
            </w:r>
            <w:r>
              <w:rPr>
                <w:rFonts w:hint="eastAsia" w:ascii="仿宋" w:hAnsi="仿宋" w:eastAsia="仿宋" w:cs="宋体"/>
                <w:b/>
                <w:bCs/>
                <w:color w:val="C00000"/>
                <w:kern w:val="0"/>
                <w:sz w:val="22"/>
                <w:szCs w:val="21"/>
              </w:rPr>
              <w:t>/法人身份证明文件</w:t>
            </w:r>
          </w:p>
        </w:tc>
        <w:tc>
          <w:tcPr>
            <w:tcW w:w="5229" w:type="dxa"/>
            <w:vAlign w:val="center"/>
          </w:tcPr>
          <w:p>
            <w:pPr>
              <w:jc w:val="left"/>
              <w:rPr>
                <w:rFonts w:hint="eastAsia" w:ascii="仿宋" w:hAnsi="仿宋" w:eastAsia="仿宋"/>
                <w:b/>
                <w:color w:val="C00000"/>
                <w:sz w:val="22"/>
                <w:szCs w:val="21"/>
                <w:lang w:val="en-US" w:eastAsia="zh-CN"/>
              </w:rPr>
            </w:pPr>
            <w:r>
              <w:rPr>
                <w:rFonts w:hint="eastAsia" w:ascii="仿宋" w:hAnsi="仿宋" w:eastAsia="仿宋"/>
                <w:b/>
                <w:color w:val="C00000"/>
                <w:sz w:val="22"/>
                <w:szCs w:val="21"/>
              </w:rPr>
              <w:t>法人授权委托书格式见附件</w:t>
            </w:r>
            <w:r>
              <w:rPr>
                <w:rFonts w:hint="eastAsia" w:ascii="仿宋" w:hAnsi="仿宋" w:eastAsia="仿宋"/>
                <w:b/>
                <w:color w:val="C00000"/>
                <w:sz w:val="22"/>
                <w:szCs w:val="21"/>
                <w:lang w:val="en-US" w:eastAsia="zh-CN"/>
              </w:rPr>
              <w:t>4</w:t>
            </w:r>
          </w:p>
          <w:p>
            <w:pPr>
              <w:jc w:val="left"/>
              <w:rPr>
                <w:rFonts w:ascii="仿宋" w:hAnsi="仿宋" w:eastAsia="仿宋"/>
                <w:b/>
                <w:color w:val="C00000"/>
                <w:sz w:val="22"/>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99" w:hRule="exact"/>
          <w:jc w:val="center"/>
        </w:trPr>
        <w:tc>
          <w:tcPr>
            <w:tcW w:w="659" w:type="dxa"/>
            <w:vAlign w:val="center"/>
          </w:tcPr>
          <w:p>
            <w:pPr>
              <w:jc w:val="center"/>
              <w:rPr>
                <w:rFonts w:ascii="仿宋" w:hAnsi="仿宋" w:eastAsia="仿宋"/>
                <w:b/>
                <w:color w:val="C00000"/>
                <w:sz w:val="22"/>
                <w:szCs w:val="21"/>
              </w:rPr>
            </w:pPr>
            <w:r>
              <w:rPr>
                <w:rFonts w:hint="eastAsia" w:ascii="仿宋" w:hAnsi="仿宋" w:eastAsia="仿宋"/>
                <w:b/>
                <w:color w:val="C00000"/>
                <w:sz w:val="22"/>
                <w:szCs w:val="21"/>
              </w:rPr>
              <w:t>4</w:t>
            </w:r>
          </w:p>
        </w:tc>
        <w:tc>
          <w:tcPr>
            <w:tcW w:w="3685" w:type="dxa"/>
            <w:vAlign w:val="center"/>
          </w:tcPr>
          <w:p>
            <w:pPr>
              <w:jc w:val="center"/>
              <w:rPr>
                <w:rFonts w:ascii="仿宋" w:hAnsi="仿宋" w:eastAsia="仿宋"/>
                <w:b/>
                <w:color w:val="C00000"/>
                <w:sz w:val="22"/>
                <w:szCs w:val="21"/>
              </w:rPr>
            </w:pPr>
            <w:r>
              <w:rPr>
                <w:rFonts w:hint="eastAsia" w:ascii="仿宋" w:hAnsi="仿宋" w:eastAsia="仿宋"/>
                <w:b/>
                <w:color w:val="C00000"/>
                <w:sz w:val="22"/>
                <w:szCs w:val="21"/>
              </w:rPr>
              <w:t>反商业贿赂承诺书</w:t>
            </w:r>
          </w:p>
        </w:tc>
        <w:tc>
          <w:tcPr>
            <w:tcW w:w="5229" w:type="dxa"/>
            <w:vAlign w:val="center"/>
          </w:tcPr>
          <w:p>
            <w:pPr>
              <w:jc w:val="left"/>
              <w:rPr>
                <w:rFonts w:hint="eastAsia" w:ascii="仿宋" w:hAnsi="仿宋" w:eastAsia="仿宋"/>
                <w:b/>
                <w:color w:val="C00000"/>
                <w:sz w:val="22"/>
                <w:szCs w:val="21"/>
                <w:lang w:eastAsia="zh-CN"/>
              </w:rPr>
            </w:pPr>
            <w:r>
              <w:rPr>
                <w:rFonts w:hint="eastAsia" w:ascii="仿宋" w:hAnsi="仿宋" w:eastAsia="仿宋"/>
                <w:b/>
                <w:color w:val="C00000"/>
                <w:sz w:val="22"/>
                <w:szCs w:val="21"/>
              </w:rPr>
              <w:t>格式见附件</w:t>
            </w:r>
            <w:r>
              <w:rPr>
                <w:rFonts w:hint="eastAsia" w:ascii="仿宋" w:hAnsi="仿宋" w:eastAsia="仿宋"/>
                <w:b/>
                <w:color w:val="C00000"/>
                <w:sz w:val="22"/>
                <w:szCs w:val="21"/>
                <w:lang w:val="en-US" w:eastAsia="zh-CN"/>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81" w:hRule="exact"/>
          <w:jc w:val="center"/>
        </w:trPr>
        <w:tc>
          <w:tcPr>
            <w:tcW w:w="659" w:type="dxa"/>
            <w:vAlign w:val="center"/>
          </w:tcPr>
          <w:p>
            <w:pPr>
              <w:jc w:val="center"/>
              <w:rPr>
                <w:rFonts w:hint="eastAsia" w:ascii="仿宋" w:hAnsi="仿宋" w:eastAsia="仿宋"/>
                <w:b/>
                <w:color w:val="C00000"/>
                <w:sz w:val="22"/>
                <w:szCs w:val="21"/>
                <w:lang w:val="en-US" w:eastAsia="zh-CN"/>
              </w:rPr>
            </w:pPr>
            <w:r>
              <w:rPr>
                <w:rFonts w:hint="eastAsia" w:ascii="仿宋" w:hAnsi="仿宋" w:eastAsia="仿宋"/>
                <w:b/>
                <w:color w:val="C00000"/>
                <w:sz w:val="22"/>
                <w:szCs w:val="21"/>
                <w:lang w:val="en-US" w:eastAsia="zh-CN"/>
              </w:rPr>
              <w:t>5</w:t>
            </w:r>
          </w:p>
        </w:tc>
        <w:tc>
          <w:tcPr>
            <w:tcW w:w="3685" w:type="dxa"/>
            <w:vAlign w:val="center"/>
          </w:tcPr>
          <w:p>
            <w:pPr>
              <w:jc w:val="center"/>
              <w:rPr>
                <w:rFonts w:hint="eastAsia" w:ascii="仿宋" w:hAnsi="仿宋" w:eastAsia="仿宋"/>
                <w:b/>
                <w:color w:val="C00000"/>
                <w:sz w:val="22"/>
                <w:szCs w:val="21"/>
                <w:lang w:eastAsia="zh-CN"/>
              </w:rPr>
            </w:pPr>
            <w:r>
              <w:rPr>
                <w:rFonts w:hint="eastAsia" w:ascii="仿宋" w:hAnsi="仿宋" w:eastAsia="仿宋"/>
                <w:b/>
                <w:color w:val="C00000"/>
                <w:sz w:val="22"/>
                <w:szCs w:val="21"/>
                <w:lang w:eastAsia="zh-CN"/>
              </w:rPr>
              <w:t>产品技术偏离表</w:t>
            </w:r>
          </w:p>
        </w:tc>
        <w:tc>
          <w:tcPr>
            <w:tcW w:w="5229" w:type="dxa"/>
            <w:vAlign w:val="center"/>
          </w:tcPr>
          <w:p>
            <w:pPr>
              <w:jc w:val="left"/>
              <w:rPr>
                <w:rFonts w:hint="eastAsia" w:ascii="仿宋" w:hAnsi="仿宋" w:eastAsia="仿宋" w:cs="宋体"/>
                <w:b/>
                <w:bCs/>
                <w:color w:val="C00000"/>
                <w:kern w:val="0"/>
                <w:sz w:val="22"/>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81" w:hRule="exact"/>
          <w:jc w:val="center"/>
        </w:trPr>
        <w:tc>
          <w:tcPr>
            <w:tcW w:w="659" w:type="dxa"/>
            <w:vAlign w:val="center"/>
          </w:tcPr>
          <w:p>
            <w:pPr>
              <w:jc w:val="center"/>
              <w:rPr>
                <w:rFonts w:hint="eastAsia" w:ascii="仿宋" w:hAnsi="仿宋" w:eastAsia="仿宋"/>
                <w:b/>
                <w:color w:val="C00000"/>
                <w:sz w:val="22"/>
                <w:szCs w:val="21"/>
                <w:lang w:eastAsia="zh-CN"/>
              </w:rPr>
            </w:pPr>
            <w:r>
              <w:rPr>
                <w:rFonts w:hint="eastAsia" w:ascii="仿宋" w:hAnsi="仿宋" w:eastAsia="仿宋"/>
                <w:b/>
                <w:color w:val="C00000"/>
                <w:sz w:val="22"/>
                <w:szCs w:val="21"/>
                <w:lang w:val="en-US" w:eastAsia="zh-CN"/>
              </w:rPr>
              <w:t>6</w:t>
            </w:r>
          </w:p>
        </w:tc>
        <w:tc>
          <w:tcPr>
            <w:tcW w:w="3685" w:type="dxa"/>
            <w:vAlign w:val="center"/>
          </w:tcPr>
          <w:p>
            <w:pPr>
              <w:jc w:val="center"/>
              <w:rPr>
                <w:rFonts w:ascii="仿宋" w:hAnsi="仿宋" w:eastAsia="仿宋"/>
                <w:b/>
                <w:color w:val="C00000"/>
                <w:sz w:val="22"/>
                <w:szCs w:val="21"/>
              </w:rPr>
            </w:pPr>
            <w:r>
              <w:rPr>
                <w:rFonts w:hint="eastAsia" w:ascii="仿宋" w:hAnsi="仿宋" w:eastAsia="仿宋"/>
                <w:b/>
                <w:color w:val="C00000"/>
                <w:sz w:val="22"/>
                <w:szCs w:val="21"/>
              </w:rPr>
              <w:t>企业资质材料</w:t>
            </w:r>
          </w:p>
        </w:tc>
        <w:tc>
          <w:tcPr>
            <w:tcW w:w="5229" w:type="dxa"/>
            <w:vAlign w:val="center"/>
          </w:tcPr>
          <w:p>
            <w:pPr>
              <w:jc w:val="left"/>
              <w:rPr>
                <w:rFonts w:hint="eastAsia" w:ascii="仿宋" w:hAnsi="仿宋" w:eastAsia="仿宋"/>
                <w:b/>
                <w:color w:val="C00000"/>
                <w:sz w:val="22"/>
                <w:szCs w:val="21"/>
                <w:lang w:val="en-US" w:eastAsia="zh-CN"/>
              </w:rPr>
            </w:pPr>
            <w:r>
              <w:rPr>
                <w:rFonts w:hint="eastAsia" w:ascii="仿宋" w:hAnsi="仿宋" w:eastAsia="仿宋" w:cs="宋体"/>
                <w:b/>
                <w:bCs/>
                <w:color w:val="C00000"/>
                <w:kern w:val="0"/>
                <w:sz w:val="22"/>
                <w:szCs w:val="21"/>
              </w:rPr>
              <w:t>营业执照副本</w:t>
            </w:r>
            <w:r>
              <w:rPr>
                <w:rFonts w:hint="eastAsia" w:ascii="仿宋" w:hAnsi="仿宋" w:eastAsia="仿宋" w:cs="宋体"/>
                <w:b/>
                <w:bCs/>
                <w:color w:val="C00000"/>
                <w:kern w:val="0"/>
                <w:sz w:val="22"/>
                <w:szCs w:val="21"/>
                <w:lang w:eastAsia="zh-CN"/>
              </w:rPr>
              <w:t>、生产</w:t>
            </w:r>
            <w:r>
              <w:rPr>
                <w:rFonts w:hint="eastAsia" w:ascii="仿宋" w:hAnsi="仿宋" w:eastAsia="仿宋" w:cs="宋体"/>
                <w:b/>
                <w:bCs/>
                <w:color w:val="C00000"/>
                <w:kern w:val="0"/>
                <w:sz w:val="22"/>
                <w:szCs w:val="21"/>
                <w:lang w:val="en-US" w:eastAsia="zh-CN"/>
              </w:rPr>
              <w:t>/经营许可证、</w:t>
            </w:r>
            <w:r>
              <w:rPr>
                <w:rFonts w:hint="eastAsia" w:ascii="仿宋" w:hAnsi="仿宋" w:eastAsia="仿宋" w:cs="宋体"/>
                <w:b/>
                <w:bCs/>
                <w:color w:val="C00000"/>
                <w:kern w:val="0"/>
                <w:sz w:val="22"/>
                <w:szCs w:val="21"/>
                <w:lang w:eastAsia="zh-CN"/>
              </w:rPr>
              <w:t>注册备案表等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3" w:hRule="exact"/>
          <w:jc w:val="center"/>
        </w:trPr>
        <w:tc>
          <w:tcPr>
            <w:tcW w:w="659" w:type="dxa"/>
            <w:tcBorders>
              <w:top w:val="single" w:color="auto" w:sz="4" w:space="0"/>
              <w:bottom w:val="single" w:color="auto" w:sz="4" w:space="0"/>
            </w:tcBorders>
            <w:vAlign w:val="center"/>
          </w:tcPr>
          <w:p>
            <w:pPr>
              <w:jc w:val="center"/>
              <w:rPr>
                <w:rFonts w:hint="eastAsia" w:ascii="仿宋" w:hAnsi="仿宋" w:eastAsia="仿宋"/>
                <w:b/>
                <w:color w:val="C00000"/>
                <w:sz w:val="22"/>
                <w:szCs w:val="18"/>
                <w:lang w:eastAsia="zh-CN"/>
              </w:rPr>
            </w:pPr>
            <w:r>
              <w:rPr>
                <w:rFonts w:hint="eastAsia" w:ascii="仿宋" w:hAnsi="仿宋" w:eastAsia="仿宋"/>
                <w:b/>
                <w:color w:val="C00000"/>
                <w:sz w:val="22"/>
                <w:szCs w:val="18"/>
                <w:lang w:val="en-US" w:eastAsia="zh-CN"/>
              </w:rPr>
              <w:t>7</w:t>
            </w:r>
          </w:p>
        </w:tc>
        <w:tc>
          <w:tcPr>
            <w:tcW w:w="3685" w:type="dxa"/>
            <w:tcBorders>
              <w:top w:val="single" w:color="auto" w:sz="4" w:space="0"/>
              <w:bottom w:val="single" w:color="auto" w:sz="4" w:space="0"/>
            </w:tcBorders>
            <w:vAlign w:val="center"/>
          </w:tcPr>
          <w:p>
            <w:pPr>
              <w:jc w:val="center"/>
              <w:rPr>
                <w:rFonts w:ascii="仿宋" w:hAnsi="仿宋" w:eastAsia="仿宋"/>
                <w:b/>
                <w:color w:val="C00000"/>
                <w:sz w:val="22"/>
                <w:szCs w:val="21"/>
              </w:rPr>
            </w:pPr>
            <w:r>
              <w:rPr>
                <w:rFonts w:hint="eastAsia" w:ascii="仿宋" w:hAnsi="仿宋" w:eastAsia="仿宋"/>
                <w:b/>
                <w:color w:val="C00000"/>
                <w:sz w:val="22"/>
                <w:szCs w:val="21"/>
              </w:rPr>
              <w:t>销售业绩及客户清单</w:t>
            </w:r>
          </w:p>
        </w:tc>
        <w:tc>
          <w:tcPr>
            <w:tcW w:w="5229" w:type="dxa"/>
            <w:tcBorders>
              <w:top w:val="single" w:color="auto" w:sz="4" w:space="0"/>
              <w:bottom w:val="single" w:color="auto" w:sz="4" w:space="0"/>
            </w:tcBorders>
            <w:vAlign w:val="center"/>
          </w:tcPr>
          <w:p>
            <w:pPr>
              <w:jc w:val="left"/>
              <w:rPr>
                <w:rFonts w:ascii="仿宋" w:hAnsi="仿宋" w:eastAsia="仿宋"/>
                <w:b/>
                <w:color w:val="C00000"/>
                <w:sz w:val="22"/>
                <w:szCs w:val="21"/>
              </w:rPr>
            </w:pPr>
            <w:r>
              <w:rPr>
                <w:rFonts w:hint="eastAsia" w:ascii="仿宋" w:hAnsi="仿宋" w:eastAsia="仿宋"/>
                <w:b/>
                <w:color w:val="C00000"/>
                <w:sz w:val="22"/>
                <w:szCs w:val="21"/>
              </w:rPr>
              <w:t>包括销售年份、客户名称、联系方式等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15" w:hRule="exact"/>
          <w:jc w:val="center"/>
        </w:trPr>
        <w:tc>
          <w:tcPr>
            <w:tcW w:w="659" w:type="dxa"/>
            <w:tcBorders>
              <w:top w:val="single" w:color="auto" w:sz="4" w:space="0"/>
              <w:bottom w:val="single" w:color="auto" w:sz="4" w:space="0"/>
            </w:tcBorders>
            <w:vAlign w:val="center"/>
          </w:tcPr>
          <w:p>
            <w:pPr>
              <w:jc w:val="center"/>
              <w:rPr>
                <w:rFonts w:hint="default" w:ascii="仿宋" w:hAnsi="仿宋" w:eastAsia="仿宋"/>
                <w:b/>
                <w:color w:val="C00000"/>
                <w:sz w:val="22"/>
                <w:szCs w:val="18"/>
                <w:lang w:val="en-US" w:eastAsia="zh-CN"/>
              </w:rPr>
            </w:pPr>
            <w:r>
              <w:rPr>
                <w:rFonts w:hint="eastAsia" w:ascii="仿宋" w:hAnsi="仿宋" w:eastAsia="仿宋"/>
                <w:b/>
                <w:color w:val="C00000"/>
                <w:sz w:val="22"/>
                <w:szCs w:val="18"/>
                <w:lang w:val="en-US" w:eastAsia="zh-CN"/>
              </w:rPr>
              <w:t>8</w:t>
            </w:r>
          </w:p>
        </w:tc>
        <w:tc>
          <w:tcPr>
            <w:tcW w:w="3685" w:type="dxa"/>
            <w:tcBorders>
              <w:top w:val="single" w:color="auto" w:sz="4" w:space="0"/>
              <w:bottom w:val="single" w:color="auto" w:sz="4" w:space="0"/>
            </w:tcBorders>
            <w:vAlign w:val="center"/>
          </w:tcPr>
          <w:p>
            <w:pPr>
              <w:jc w:val="center"/>
              <w:rPr>
                <w:rFonts w:ascii="仿宋" w:hAnsi="仿宋" w:eastAsia="仿宋"/>
                <w:b/>
                <w:color w:val="C00000"/>
                <w:sz w:val="22"/>
                <w:szCs w:val="21"/>
              </w:rPr>
            </w:pPr>
            <w:r>
              <w:rPr>
                <w:rFonts w:hint="eastAsia" w:ascii="仿宋" w:hAnsi="仿宋" w:eastAsia="仿宋"/>
                <w:b/>
                <w:color w:val="C00000"/>
                <w:sz w:val="22"/>
                <w:szCs w:val="21"/>
              </w:rPr>
              <w:t>技术及售后服务承诺书</w:t>
            </w:r>
          </w:p>
        </w:tc>
        <w:tc>
          <w:tcPr>
            <w:tcW w:w="5229" w:type="dxa"/>
            <w:tcBorders>
              <w:top w:val="single" w:color="auto" w:sz="4" w:space="0"/>
              <w:bottom w:val="single" w:color="auto" w:sz="4" w:space="0"/>
            </w:tcBorders>
            <w:vAlign w:val="center"/>
          </w:tcPr>
          <w:p>
            <w:pPr>
              <w:jc w:val="center"/>
              <w:rPr>
                <w:rFonts w:ascii="仿宋" w:hAnsi="仿宋" w:eastAsia="仿宋" w:cs="宋体"/>
                <w:b/>
                <w:bCs/>
                <w:color w:val="C00000"/>
                <w:kern w:val="0"/>
                <w:sz w:val="22"/>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23" w:hRule="exact"/>
          <w:jc w:val="center"/>
        </w:trPr>
        <w:tc>
          <w:tcPr>
            <w:tcW w:w="659" w:type="dxa"/>
            <w:tcBorders>
              <w:top w:val="single" w:color="auto" w:sz="4" w:space="0"/>
              <w:bottom w:val="single" w:color="auto" w:sz="4" w:space="0"/>
            </w:tcBorders>
            <w:vAlign w:val="center"/>
          </w:tcPr>
          <w:p>
            <w:pPr>
              <w:jc w:val="center"/>
              <w:rPr>
                <w:rFonts w:hint="default" w:ascii="仿宋" w:hAnsi="仿宋" w:eastAsia="仿宋"/>
                <w:b/>
                <w:color w:val="C00000"/>
                <w:sz w:val="22"/>
                <w:szCs w:val="18"/>
                <w:lang w:val="en-US" w:eastAsia="zh-CN"/>
              </w:rPr>
            </w:pPr>
            <w:r>
              <w:rPr>
                <w:rFonts w:hint="eastAsia" w:ascii="仿宋" w:hAnsi="仿宋" w:eastAsia="仿宋"/>
                <w:b/>
                <w:color w:val="C00000"/>
                <w:sz w:val="22"/>
                <w:szCs w:val="18"/>
                <w:lang w:val="en-US" w:eastAsia="zh-CN"/>
              </w:rPr>
              <w:t>9</w:t>
            </w:r>
          </w:p>
        </w:tc>
        <w:tc>
          <w:tcPr>
            <w:tcW w:w="3685" w:type="dxa"/>
            <w:tcBorders>
              <w:top w:val="single" w:color="auto" w:sz="4" w:space="0"/>
              <w:bottom w:val="single" w:color="auto" w:sz="4" w:space="0"/>
            </w:tcBorders>
            <w:vAlign w:val="center"/>
          </w:tcPr>
          <w:p>
            <w:pPr>
              <w:jc w:val="center"/>
              <w:rPr>
                <w:rFonts w:ascii="仿宋" w:hAnsi="仿宋" w:eastAsia="仿宋"/>
                <w:b/>
                <w:color w:val="C00000"/>
                <w:sz w:val="22"/>
                <w:szCs w:val="21"/>
              </w:rPr>
            </w:pPr>
            <w:r>
              <w:rPr>
                <w:rFonts w:hint="eastAsia" w:ascii="仿宋" w:hAnsi="仿宋" w:eastAsia="仿宋"/>
                <w:b/>
                <w:color w:val="C00000"/>
                <w:sz w:val="22"/>
                <w:szCs w:val="21"/>
              </w:rPr>
              <w:t>近期与其他单位签订的购销合同、发票、中标通知书。</w:t>
            </w:r>
          </w:p>
          <w:p>
            <w:pPr>
              <w:jc w:val="center"/>
              <w:rPr>
                <w:rFonts w:ascii="仿宋" w:hAnsi="仿宋" w:eastAsia="仿宋"/>
                <w:b/>
                <w:color w:val="C00000"/>
                <w:sz w:val="22"/>
                <w:szCs w:val="21"/>
              </w:rPr>
            </w:pPr>
            <w:r>
              <w:rPr>
                <w:rFonts w:hint="eastAsia" w:ascii="仿宋" w:hAnsi="仿宋" w:eastAsia="仿宋"/>
                <w:b/>
                <w:color w:val="C00000"/>
                <w:sz w:val="22"/>
                <w:szCs w:val="21"/>
              </w:rPr>
              <w:t xml:space="preserve">标内产品提供网采截图 </w:t>
            </w:r>
          </w:p>
        </w:tc>
        <w:tc>
          <w:tcPr>
            <w:tcW w:w="5229" w:type="dxa"/>
            <w:tcBorders>
              <w:top w:val="single" w:color="auto" w:sz="4" w:space="0"/>
              <w:bottom w:val="single" w:color="auto" w:sz="4" w:space="0"/>
            </w:tcBorders>
            <w:vAlign w:val="center"/>
          </w:tcPr>
          <w:p>
            <w:pPr>
              <w:rPr>
                <w:rFonts w:ascii="仿宋" w:hAnsi="仿宋" w:eastAsia="仿宋" w:cs="宋体"/>
                <w:b/>
                <w:bCs/>
                <w:color w:val="C00000"/>
                <w:kern w:val="0"/>
                <w:sz w:val="22"/>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7" w:hRule="exact"/>
          <w:jc w:val="center"/>
        </w:trPr>
        <w:tc>
          <w:tcPr>
            <w:tcW w:w="659" w:type="dxa"/>
            <w:tcBorders>
              <w:top w:val="single" w:color="auto" w:sz="4" w:space="0"/>
              <w:bottom w:val="single" w:color="auto" w:sz="4" w:space="0"/>
            </w:tcBorders>
            <w:vAlign w:val="center"/>
          </w:tcPr>
          <w:p>
            <w:pPr>
              <w:jc w:val="center"/>
              <w:rPr>
                <w:rFonts w:hint="default" w:ascii="仿宋" w:hAnsi="仿宋" w:eastAsia="仿宋"/>
                <w:b/>
                <w:color w:val="C00000"/>
                <w:sz w:val="22"/>
                <w:szCs w:val="18"/>
                <w:lang w:val="en-US" w:eastAsia="zh-CN"/>
              </w:rPr>
            </w:pPr>
            <w:r>
              <w:rPr>
                <w:rFonts w:hint="eastAsia" w:ascii="仿宋" w:hAnsi="仿宋" w:eastAsia="仿宋"/>
                <w:b/>
                <w:color w:val="C00000"/>
                <w:sz w:val="22"/>
                <w:szCs w:val="18"/>
                <w:lang w:val="en-US" w:eastAsia="zh-CN"/>
              </w:rPr>
              <w:t>10</w:t>
            </w:r>
            <w:bookmarkStart w:id="15" w:name="_GoBack"/>
            <w:bookmarkEnd w:id="15"/>
          </w:p>
        </w:tc>
        <w:tc>
          <w:tcPr>
            <w:tcW w:w="3685" w:type="dxa"/>
            <w:tcBorders>
              <w:top w:val="single" w:color="auto" w:sz="4" w:space="0"/>
              <w:bottom w:val="single" w:color="auto" w:sz="4" w:space="0"/>
            </w:tcBorders>
            <w:vAlign w:val="center"/>
          </w:tcPr>
          <w:p>
            <w:pPr>
              <w:jc w:val="center"/>
              <w:rPr>
                <w:rFonts w:ascii="仿宋" w:hAnsi="仿宋" w:eastAsia="仿宋"/>
                <w:b/>
                <w:color w:val="C00000"/>
                <w:sz w:val="22"/>
                <w:szCs w:val="21"/>
              </w:rPr>
            </w:pPr>
            <w:r>
              <w:rPr>
                <w:rFonts w:hint="eastAsia" w:ascii="仿宋" w:hAnsi="仿宋" w:eastAsia="仿宋"/>
                <w:b/>
                <w:color w:val="C00000"/>
                <w:sz w:val="22"/>
                <w:szCs w:val="21"/>
                <w:lang w:eastAsia="zh-CN"/>
              </w:rPr>
              <w:t>投标</w:t>
            </w:r>
            <w:r>
              <w:rPr>
                <w:rFonts w:hint="eastAsia" w:ascii="仿宋" w:hAnsi="仿宋" w:eastAsia="仿宋"/>
                <w:b/>
                <w:color w:val="C00000"/>
                <w:sz w:val="22"/>
                <w:szCs w:val="21"/>
              </w:rPr>
              <w:t>人认为应递交的其它材料</w:t>
            </w:r>
          </w:p>
        </w:tc>
        <w:tc>
          <w:tcPr>
            <w:tcW w:w="5229" w:type="dxa"/>
            <w:tcBorders>
              <w:top w:val="single" w:color="auto" w:sz="4" w:space="0"/>
              <w:bottom w:val="single" w:color="auto" w:sz="4" w:space="0"/>
            </w:tcBorders>
            <w:vAlign w:val="center"/>
          </w:tcPr>
          <w:p>
            <w:pPr>
              <w:jc w:val="center"/>
              <w:rPr>
                <w:rFonts w:ascii="仿宋" w:hAnsi="仿宋" w:eastAsia="仿宋" w:cs="宋体"/>
                <w:b/>
                <w:bCs/>
                <w:color w:val="C00000"/>
                <w:kern w:val="0"/>
                <w:sz w:val="22"/>
                <w:szCs w:val="21"/>
              </w:rPr>
            </w:pPr>
          </w:p>
        </w:tc>
      </w:tr>
    </w:tbl>
    <w:p>
      <w:pPr>
        <w:spacing w:line="520" w:lineRule="exact"/>
        <w:ind w:left="-283" w:leftChars="-135" w:right="-340" w:rightChars="-162"/>
        <w:rPr>
          <w:rFonts w:hint="eastAsia" w:ascii="仿宋_GB2312" w:eastAsia="仿宋_GB2312"/>
          <w:color w:val="000000"/>
          <w:sz w:val="28"/>
          <w:szCs w:val="28"/>
        </w:rPr>
      </w:pPr>
      <w:r>
        <w:rPr>
          <w:rFonts w:hint="eastAsia" w:ascii="仿宋_GB2312" w:eastAsia="仿宋_GB2312"/>
          <w:b/>
          <w:color w:val="000000"/>
          <w:sz w:val="28"/>
          <w:szCs w:val="28"/>
        </w:rPr>
        <w:t>注意事项：</w:t>
      </w:r>
      <w:r>
        <w:rPr>
          <w:rFonts w:hint="eastAsia" w:ascii="仿宋_GB2312" w:eastAsia="仿宋_GB2312"/>
          <w:color w:val="000000"/>
          <w:sz w:val="28"/>
          <w:szCs w:val="28"/>
        </w:rPr>
        <w:t>1、</w:t>
      </w:r>
      <w:r>
        <w:rPr>
          <w:rFonts w:hint="eastAsia" w:ascii="仿宋_GB2312" w:eastAsia="仿宋_GB2312"/>
          <w:color w:val="000000"/>
          <w:sz w:val="28"/>
          <w:szCs w:val="28"/>
          <w:lang w:eastAsia="zh-CN"/>
        </w:rPr>
        <w:t>响应</w:t>
      </w:r>
      <w:r>
        <w:rPr>
          <w:rFonts w:hint="eastAsia" w:ascii="仿宋_GB2312" w:eastAsia="仿宋_GB2312"/>
          <w:color w:val="000000"/>
          <w:sz w:val="28"/>
          <w:szCs w:val="28"/>
        </w:rPr>
        <w:t>响应文件封面右上角须标明正本、副本；2、需提供</w:t>
      </w:r>
      <w:r>
        <w:rPr>
          <w:rFonts w:hint="eastAsia" w:ascii="仿宋_GB2312" w:eastAsia="仿宋_GB2312"/>
          <w:color w:val="000000"/>
          <w:sz w:val="28"/>
          <w:szCs w:val="28"/>
          <w:lang w:eastAsia="zh-CN"/>
        </w:rPr>
        <w:t>响应</w:t>
      </w:r>
      <w:r>
        <w:rPr>
          <w:rFonts w:hint="eastAsia" w:ascii="仿宋_GB2312" w:eastAsia="仿宋_GB2312"/>
          <w:color w:val="000000"/>
          <w:sz w:val="28"/>
          <w:szCs w:val="28"/>
        </w:rPr>
        <w:t>响应文件正本</w:t>
      </w:r>
      <w:r>
        <w:rPr>
          <w:rFonts w:hint="eastAsia" w:ascii="仿宋_GB2312" w:eastAsia="仿宋_GB2312"/>
          <w:sz w:val="28"/>
          <w:szCs w:val="28"/>
        </w:rPr>
        <w:t>2份，副本3份；3</w:t>
      </w:r>
      <w:r>
        <w:rPr>
          <w:rFonts w:hint="eastAsia" w:ascii="仿宋_GB2312" w:eastAsia="仿宋_GB2312"/>
          <w:color w:val="000000"/>
          <w:sz w:val="28"/>
          <w:szCs w:val="28"/>
        </w:rPr>
        <w:t>、正本每页（含封面）须盖采购响应人红章，副本封面须盖红章；4、所有证件都须是有效期证件（年检合格）；5、资料须按表格要求顺序装订。</w:t>
      </w:r>
    </w:p>
    <w:p>
      <w:pPr>
        <w:pStyle w:val="2"/>
        <w:rPr>
          <w:rFonts w:ascii="仿宋_GB2312" w:eastAsia="仿宋_GB2312"/>
          <w:color w:val="000000"/>
          <w:sz w:val="28"/>
          <w:szCs w:val="28"/>
        </w:rPr>
      </w:pPr>
    </w:p>
    <w:p>
      <w:pPr>
        <w:pStyle w:val="2"/>
        <w:rPr>
          <w:rFonts w:ascii="仿宋_GB2312" w:eastAsia="仿宋_GB2312"/>
          <w:color w:val="000000"/>
          <w:sz w:val="28"/>
          <w:szCs w:val="28"/>
        </w:rPr>
      </w:pPr>
    </w:p>
    <w:p>
      <w:pPr>
        <w:pStyle w:val="2"/>
        <w:rPr>
          <w:rFonts w:ascii="仿宋_GB2312" w:eastAsia="仿宋_GB2312"/>
          <w:color w:val="000000"/>
          <w:sz w:val="28"/>
          <w:szCs w:val="28"/>
        </w:rPr>
      </w:pPr>
    </w:p>
    <w:p>
      <w:pPr>
        <w:pStyle w:val="2"/>
        <w:rPr>
          <w:rFonts w:ascii="仿宋_GB2312" w:eastAsia="仿宋_GB2312"/>
          <w:color w:val="000000"/>
          <w:sz w:val="28"/>
          <w:szCs w:val="28"/>
        </w:rPr>
      </w:pPr>
    </w:p>
    <w:p>
      <w:pPr>
        <w:pStyle w:val="2"/>
        <w:rPr>
          <w:rFonts w:ascii="仿宋_GB2312" w:eastAsia="仿宋_GB2312"/>
          <w:color w:val="000000"/>
          <w:sz w:val="28"/>
          <w:szCs w:val="28"/>
        </w:rPr>
      </w:pPr>
    </w:p>
    <w:p>
      <w:pPr>
        <w:pStyle w:val="2"/>
        <w:rPr>
          <w:rFonts w:ascii="仿宋_GB2312" w:eastAsia="仿宋_GB2312"/>
          <w:color w:val="000000"/>
          <w:sz w:val="28"/>
          <w:szCs w:val="28"/>
        </w:rPr>
      </w:pPr>
    </w:p>
    <w:p>
      <w:pPr>
        <w:pStyle w:val="2"/>
        <w:rPr>
          <w:rFonts w:ascii="仿宋_GB2312" w:eastAsia="仿宋_GB2312"/>
          <w:color w:val="000000"/>
          <w:sz w:val="28"/>
          <w:szCs w:val="28"/>
        </w:rPr>
      </w:pPr>
    </w:p>
    <w:p>
      <w:pPr>
        <w:pStyle w:val="2"/>
        <w:rPr>
          <w:rFonts w:ascii="仿宋_GB2312" w:eastAsia="仿宋_GB2312"/>
          <w:color w:val="000000"/>
          <w:sz w:val="28"/>
          <w:szCs w:val="28"/>
        </w:rPr>
      </w:pPr>
    </w:p>
    <w:p>
      <w:pPr>
        <w:pStyle w:val="2"/>
        <w:rPr>
          <w:rFonts w:ascii="仿宋_GB2312" w:eastAsia="仿宋_GB2312"/>
          <w:color w:val="000000"/>
          <w:sz w:val="28"/>
          <w:szCs w:val="28"/>
        </w:rPr>
      </w:pPr>
    </w:p>
    <w:p>
      <w:pPr>
        <w:spacing w:line="500" w:lineRule="exact"/>
        <w:rPr>
          <w:rFonts w:ascii="方正小标宋简体" w:eastAsia="方正小标宋简体"/>
          <w:color w:val="000000"/>
          <w:sz w:val="44"/>
          <w:szCs w:val="44"/>
        </w:rPr>
      </w:pPr>
      <w:r>
        <w:rPr>
          <w:rFonts w:hint="eastAsia" w:ascii="黑体" w:eastAsia="黑体"/>
          <w:color w:val="000000"/>
          <w:sz w:val="32"/>
          <w:szCs w:val="32"/>
        </w:rPr>
        <w:t xml:space="preserve">附件1                </w:t>
      </w:r>
      <w:r>
        <w:rPr>
          <w:rFonts w:hint="eastAsia" w:ascii="方正小标宋简体" w:eastAsia="方正小标宋简体"/>
          <w:color w:val="000000"/>
          <w:sz w:val="44"/>
          <w:szCs w:val="44"/>
        </w:rPr>
        <w:t>目  录</w:t>
      </w:r>
    </w:p>
    <w:p>
      <w:pPr>
        <w:spacing w:line="500" w:lineRule="exact"/>
        <w:rPr>
          <w:rFonts w:ascii="方正小标宋简体" w:eastAsia="方正小标宋简体"/>
          <w:color w:val="000000"/>
          <w:sz w:val="44"/>
          <w:szCs w:val="44"/>
        </w:rPr>
      </w:pPr>
    </w:p>
    <w:p>
      <w:pPr>
        <w:spacing w:line="340" w:lineRule="atLeast"/>
        <w:outlineLvl w:val="0"/>
        <w:rPr>
          <w:rFonts w:ascii="黑体" w:hAnsi="宋体" w:eastAsia="黑体" w:cs="宋体"/>
          <w:b/>
          <w:color w:val="000000"/>
          <w:sz w:val="32"/>
          <w:szCs w:val="32"/>
        </w:rPr>
      </w:pPr>
      <w:bookmarkStart w:id="0" w:name="_Toc320878640"/>
      <w:bookmarkStart w:id="1" w:name="_Toc248896063"/>
      <w:bookmarkStart w:id="2" w:name="_Toc15313"/>
      <w:bookmarkStart w:id="3" w:name="_Toc9548"/>
      <w:bookmarkStart w:id="4" w:name="_Toc219626747"/>
      <w:bookmarkStart w:id="5" w:name="_Toc17030"/>
      <w:bookmarkStart w:id="6" w:name="_Toc258360158"/>
      <w:bookmarkStart w:id="7" w:name="_Toc337475854"/>
      <w:bookmarkStart w:id="8" w:name="_Toc258354146"/>
      <w:bookmarkStart w:id="9" w:name="_Toc337554724"/>
      <w:bookmarkStart w:id="10" w:name="_Toc258333636"/>
      <w:bookmarkStart w:id="11" w:name="_Toc10762"/>
      <w:bookmarkStart w:id="12" w:name="_Toc258360269"/>
      <w:bookmarkStart w:id="13" w:name="_Toc304219257"/>
      <w:bookmarkStart w:id="14" w:name="_Toc261708863"/>
    </w:p>
    <w:p>
      <w:pPr>
        <w:spacing w:line="340" w:lineRule="atLeast"/>
        <w:outlineLvl w:val="0"/>
        <w:rPr>
          <w:rFonts w:ascii="黑体" w:hAnsi="宋体" w:eastAsia="黑体" w:cs="宋体"/>
          <w:b/>
          <w:color w:val="000000"/>
          <w:sz w:val="32"/>
          <w:szCs w:val="32"/>
        </w:rPr>
      </w:pPr>
    </w:p>
    <w:p>
      <w:pPr>
        <w:spacing w:line="340" w:lineRule="atLeast"/>
        <w:outlineLvl w:val="0"/>
        <w:rPr>
          <w:rFonts w:ascii="黑体" w:hAnsi="宋体" w:eastAsia="黑体" w:cs="宋体"/>
          <w:b/>
          <w:color w:val="000000"/>
          <w:sz w:val="32"/>
          <w:szCs w:val="32"/>
        </w:rPr>
      </w:pPr>
    </w:p>
    <w:p>
      <w:pPr>
        <w:spacing w:line="340" w:lineRule="atLeast"/>
        <w:outlineLvl w:val="0"/>
        <w:rPr>
          <w:rFonts w:ascii="黑体" w:hAnsi="宋体" w:eastAsia="黑体" w:cs="宋体"/>
          <w:b/>
          <w:color w:val="000000"/>
          <w:sz w:val="32"/>
          <w:szCs w:val="32"/>
        </w:rPr>
      </w:pPr>
    </w:p>
    <w:p>
      <w:pPr>
        <w:spacing w:line="340" w:lineRule="atLeast"/>
        <w:outlineLvl w:val="0"/>
        <w:rPr>
          <w:rFonts w:ascii="黑体" w:hAnsi="宋体" w:eastAsia="黑体" w:cs="宋体"/>
          <w:b/>
          <w:color w:val="000000"/>
          <w:sz w:val="32"/>
          <w:szCs w:val="32"/>
        </w:rPr>
      </w:pPr>
    </w:p>
    <w:p>
      <w:pPr>
        <w:spacing w:line="340" w:lineRule="atLeast"/>
        <w:outlineLvl w:val="0"/>
        <w:rPr>
          <w:rFonts w:ascii="黑体" w:hAnsi="宋体" w:eastAsia="黑体" w:cs="宋体"/>
          <w:b/>
          <w:color w:val="000000"/>
          <w:sz w:val="32"/>
          <w:szCs w:val="32"/>
        </w:rPr>
      </w:pPr>
    </w:p>
    <w:p>
      <w:pPr>
        <w:pStyle w:val="2"/>
        <w:rPr>
          <w:rFonts w:ascii="黑体" w:hAnsi="宋体" w:eastAsia="黑体" w:cs="宋体"/>
          <w:b/>
          <w:color w:val="000000"/>
          <w:sz w:val="32"/>
          <w:szCs w:val="32"/>
        </w:rPr>
      </w:pPr>
    </w:p>
    <w:p>
      <w:pPr>
        <w:pStyle w:val="2"/>
        <w:rPr>
          <w:rFonts w:ascii="黑体" w:hAnsi="宋体" w:eastAsia="黑体" w:cs="宋体"/>
          <w:b/>
          <w:color w:val="000000"/>
          <w:sz w:val="32"/>
          <w:szCs w:val="32"/>
        </w:rPr>
      </w:pPr>
    </w:p>
    <w:p>
      <w:pPr>
        <w:pStyle w:val="2"/>
        <w:rPr>
          <w:rFonts w:ascii="黑体" w:hAnsi="宋体" w:eastAsia="黑体" w:cs="宋体"/>
          <w:b/>
          <w:color w:val="000000"/>
          <w:sz w:val="32"/>
          <w:szCs w:val="32"/>
        </w:rPr>
      </w:pPr>
    </w:p>
    <w:p>
      <w:pPr>
        <w:pStyle w:val="2"/>
        <w:rPr>
          <w:rFonts w:ascii="黑体" w:hAnsi="宋体" w:eastAsia="黑体" w:cs="宋体"/>
          <w:b/>
          <w:color w:val="000000"/>
          <w:sz w:val="32"/>
          <w:szCs w:val="32"/>
        </w:rPr>
      </w:pPr>
    </w:p>
    <w:p>
      <w:pPr>
        <w:spacing w:line="340" w:lineRule="atLeast"/>
        <w:outlineLvl w:val="0"/>
        <w:rPr>
          <w:rFonts w:ascii="黑体" w:hAnsi="宋体" w:eastAsia="黑体" w:cs="宋体"/>
          <w:b/>
          <w:color w:val="000000"/>
          <w:sz w:val="32"/>
          <w:szCs w:val="32"/>
        </w:rPr>
      </w:pPr>
    </w:p>
    <w:p>
      <w:pPr>
        <w:spacing w:line="340" w:lineRule="atLeast"/>
        <w:outlineLvl w:val="0"/>
        <w:rPr>
          <w:rFonts w:ascii="黑体" w:hAnsi="宋体" w:eastAsia="黑体" w:cs="宋体"/>
          <w:b/>
          <w:color w:val="000000"/>
          <w:sz w:val="32"/>
          <w:szCs w:val="32"/>
        </w:rPr>
      </w:pPr>
    </w:p>
    <w:p>
      <w:pPr>
        <w:spacing w:line="340" w:lineRule="atLeast"/>
        <w:outlineLvl w:val="0"/>
        <w:rPr>
          <w:rFonts w:ascii="黑体" w:hAnsi="宋体" w:eastAsia="黑体" w:cs="宋体"/>
          <w:b/>
          <w:color w:val="000000"/>
          <w:sz w:val="32"/>
          <w:szCs w:val="32"/>
        </w:rPr>
      </w:pPr>
    </w:p>
    <w:p>
      <w:pPr>
        <w:spacing w:line="340" w:lineRule="atLeast"/>
        <w:outlineLvl w:val="0"/>
        <w:rPr>
          <w:rFonts w:ascii="黑体" w:hAnsi="宋体" w:eastAsia="黑体" w:cs="宋体"/>
          <w:b/>
          <w:color w:val="000000"/>
          <w:sz w:val="32"/>
          <w:szCs w:val="32"/>
        </w:rPr>
      </w:pPr>
    </w:p>
    <w:p>
      <w:pPr>
        <w:spacing w:line="340" w:lineRule="atLeast"/>
        <w:outlineLvl w:val="0"/>
        <w:rPr>
          <w:rFonts w:ascii="黑体" w:hAnsi="宋体" w:eastAsia="黑体" w:cs="宋体"/>
          <w:b/>
          <w:color w:val="000000"/>
          <w:sz w:val="32"/>
          <w:szCs w:val="32"/>
        </w:rPr>
      </w:pPr>
    </w:p>
    <w:p>
      <w:pPr>
        <w:spacing w:line="340" w:lineRule="atLeast"/>
        <w:outlineLvl w:val="0"/>
        <w:rPr>
          <w:rFonts w:ascii="黑体" w:hAnsi="宋体" w:eastAsia="黑体" w:cs="宋体"/>
          <w:b/>
          <w:color w:val="000000"/>
          <w:sz w:val="32"/>
          <w:szCs w:val="32"/>
        </w:rPr>
      </w:pPr>
    </w:p>
    <w:p>
      <w:pPr>
        <w:spacing w:line="340" w:lineRule="atLeast"/>
        <w:outlineLvl w:val="0"/>
        <w:rPr>
          <w:rFonts w:ascii="黑体" w:hAnsi="宋体" w:eastAsia="黑体" w:cs="宋体"/>
          <w:b/>
          <w:color w:val="000000"/>
          <w:sz w:val="32"/>
          <w:szCs w:val="32"/>
        </w:rPr>
      </w:pPr>
    </w:p>
    <w:p>
      <w:pPr>
        <w:spacing w:line="340" w:lineRule="atLeast"/>
        <w:outlineLvl w:val="0"/>
        <w:rPr>
          <w:rFonts w:ascii="黑体" w:hAnsi="宋体" w:eastAsia="黑体" w:cs="宋体"/>
          <w:b/>
          <w:color w:val="000000"/>
          <w:sz w:val="32"/>
          <w:szCs w:val="32"/>
        </w:rPr>
      </w:pPr>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p>
      <w:pPr>
        <w:spacing w:line="480" w:lineRule="exact"/>
        <w:jc w:val="both"/>
        <w:rPr>
          <w:rFonts w:ascii="方正小标宋简体" w:eastAsia="方正小标宋简体"/>
          <w:color w:val="000000"/>
          <w:sz w:val="44"/>
          <w:szCs w:val="44"/>
        </w:rPr>
      </w:pPr>
    </w:p>
    <w:p>
      <w:pPr>
        <w:spacing w:line="480" w:lineRule="exact"/>
        <w:jc w:val="center"/>
        <w:rPr>
          <w:rFonts w:ascii="方正小标宋简体" w:eastAsia="方正小标宋简体"/>
          <w:color w:val="000000"/>
          <w:sz w:val="44"/>
          <w:szCs w:val="44"/>
        </w:rPr>
      </w:pPr>
    </w:p>
    <w:p>
      <w:pPr>
        <w:spacing w:line="480" w:lineRule="exact"/>
        <w:jc w:val="center"/>
        <w:rPr>
          <w:rFonts w:ascii="方正小标宋简体" w:eastAsia="方正小标宋简体"/>
          <w:color w:val="000000"/>
          <w:sz w:val="44"/>
          <w:szCs w:val="44"/>
        </w:rPr>
      </w:pPr>
    </w:p>
    <w:p>
      <w:pPr>
        <w:pStyle w:val="2"/>
        <w:rPr>
          <w:rFonts w:ascii="方正小标宋简体" w:eastAsia="方正小标宋简体"/>
          <w:color w:val="000000"/>
          <w:sz w:val="44"/>
          <w:szCs w:val="44"/>
        </w:rPr>
        <w:sectPr>
          <w:headerReference r:id="rId3" w:type="default"/>
          <w:footerReference r:id="rId4" w:type="default"/>
          <w:pgSz w:w="11906" w:h="16838"/>
          <w:pgMar w:top="1440" w:right="1800" w:bottom="1440" w:left="1800" w:header="851" w:footer="992" w:gutter="0"/>
          <w:pgNumType w:fmt="decimal"/>
          <w:cols w:space="425" w:num="1"/>
          <w:docGrid w:type="lines" w:linePitch="312" w:charSpace="0"/>
        </w:sectPr>
      </w:pPr>
    </w:p>
    <w:p>
      <w:pPr>
        <w:pStyle w:val="2"/>
        <w:rPr>
          <w:rFonts w:ascii="方正小标宋简体" w:eastAsia="方正小标宋简体"/>
          <w:color w:val="000000"/>
          <w:sz w:val="44"/>
          <w:szCs w:val="44"/>
        </w:rPr>
      </w:pPr>
    </w:p>
    <w:p>
      <w:pPr>
        <w:pStyle w:val="2"/>
        <w:rPr>
          <w:rFonts w:hint="eastAsia" w:ascii="方正小标宋简体" w:eastAsia="黑体"/>
          <w:color w:val="000000"/>
          <w:sz w:val="44"/>
          <w:szCs w:val="44"/>
          <w:lang w:eastAsia="zh-CN"/>
        </w:rPr>
      </w:pPr>
      <w:r>
        <w:rPr>
          <w:rFonts w:hint="eastAsia" w:ascii="黑体" w:eastAsia="黑体"/>
          <w:color w:val="000000"/>
          <w:sz w:val="32"/>
          <w:szCs w:val="32"/>
        </w:rPr>
        <w:t>附件</w:t>
      </w:r>
      <w:r>
        <w:rPr>
          <w:rFonts w:hint="eastAsia" w:ascii="黑体" w:eastAsia="黑体"/>
          <w:color w:val="000000"/>
          <w:sz w:val="32"/>
          <w:szCs w:val="32"/>
          <w:lang w:val="en-US" w:eastAsia="zh-CN"/>
        </w:rPr>
        <w:t>2</w:t>
      </w:r>
    </w:p>
    <w:p>
      <w:pPr>
        <w:pStyle w:val="2"/>
        <w:rPr>
          <w:rFonts w:ascii="黑体" w:eastAsia="黑体"/>
          <w:color w:val="000000"/>
          <w:sz w:val="32"/>
          <w:szCs w:val="32"/>
        </w:rPr>
        <w:sectPr>
          <w:pgSz w:w="11906" w:h="16838"/>
          <w:pgMar w:top="1440" w:right="1800" w:bottom="1440" w:left="1800" w:header="851" w:footer="992" w:gutter="0"/>
          <w:pgNumType w:fmt="decimal"/>
          <w:cols w:space="425" w:num="1"/>
          <w:docGrid w:type="lines" w:linePitch="312" w:charSpace="0"/>
        </w:sectPr>
      </w:pPr>
    </w:p>
    <w:p>
      <w:pPr>
        <w:pStyle w:val="2"/>
        <w:rPr>
          <w:rFonts w:ascii="黑体" w:eastAsia="黑体"/>
          <w:color w:val="000000"/>
          <w:sz w:val="32"/>
          <w:szCs w:val="32"/>
        </w:rPr>
      </w:pPr>
    </w:p>
    <w:p>
      <w:pPr>
        <w:spacing w:line="480" w:lineRule="exact"/>
        <w:rPr>
          <w:rFonts w:ascii="方正小标宋简体" w:eastAsia="方正小标宋简体"/>
          <w:color w:val="000000"/>
          <w:sz w:val="44"/>
          <w:szCs w:val="44"/>
        </w:rPr>
      </w:pPr>
      <w:r>
        <w:rPr>
          <w:rFonts w:hint="eastAsia" w:ascii="黑体" w:eastAsia="黑体"/>
          <w:color w:val="000000"/>
          <w:sz w:val="32"/>
          <w:szCs w:val="32"/>
        </w:rPr>
        <w:t>附件</w:t>
      </w:r>
      <w:r>
        <w:rPr>
          <w:rFonts w:hint="eastAsia" w:ascii="黑体" w:eastAsia="黑体"/>
          <w:color w:val="000000"/>
          <w:sz w:val="32"/>
          <w:szCs w:val="32"/>
          <w:lang w:val="en-US" w:eastAsia="zh-CN"/>
        </w:rPr>
        <w:t>3</w:t>
      </w:r>
      <w:r>
        <w:rPr>
          <w:rFonts w:hint="eastAsia" w:ascii="黑体" w:eastAsia="黑体"/>
          <w:color w:val="000000"/>
          <w:sz w:val="32"/>
          <w:szCs w:val="32"/>
        </w:rPr>
        <w:t xml:space="preserve">             </w:t>
      </w:r>
      <w:r>
        <w:rPr>
          <w:rFonts w:hint="eastAsia" w:ascii="方正小标宋简体" w:eastAsia="方正小标宋简体"/>
          <w:color w:val="000000"/>
          <w:sz w:val="44"/>
          <w:szCs w:val="44"/>
        </w:rPr>
        <w:t xml:space="preserve"> </w:t>
      </w:r>
      <w:r>
        <w:rPr>
          <w:rFonts w:hint="eastAsia" w:ascii="方正小标宋简体" w:eastAsia="方正小标宋简体"/>
          <w:color w:val="000000"/>
          <w:sz w:val="44"/>
          <w:szCs w:val="44"/>
          <w:lang w:eastAsia="zh-CN"/>
        </w:rPr>
        <w:t>磋商</w:t>
      </w:r>
      <w:r>
        <w:rPr>
          <w:rFonts w:hint="eastAsia" w:ascii="方正小标宋简体" w:eastAsia="方正小标宋简体"/>
          <w:color w:val="000000"/>
          <w:sz w:val="44"/>
          <w:szCs w:val="44"/>
        </w:rPr>
        <w:t>响应函</w:t>
      </w:r>
    </w:p>
    <w:p>
      <w:pPr>
        <w:spacing w:line="580" w:lineRule="exact"/>
        <w:rPr>
          <w:rFonts w:ascii="仿宋_GB2312" w:eastAsia="仿宋_GB2312"/>
          <w:color w:val="000000"/>
          <w:sz w:val="30"/>
          <w:szCs w:val="30"/>
          <w:u w:val="single"/>
        </w:rPr>
      </w:pPr>
    </w:p>
    <w:p>
      <w:pPr>
        <w:tabs>
          <w:tab w:val="center" w:pos="4438"/>
        </w:tabs>
        <w:spacing w:line="580" w:lineRule="exact"/>
        <w:rPr>
          <w:rFonts w:ascii="仿宋_GB2312" w:eastAsia="仿宋_GB2312"/>
          <w:color w:val="000000"/>
          <w:sz w:val="30"/>
          <w:szCs w:val="30"/>
        </w:rPr>
      </w:pPr>
      <w:r>
        <w:rPr>
          <w:rFonts w:hint="eastAsia" w:ascii="仿宋_GB2312" w:eastAsia="仿宋_GB2312"/>
          <w:color w:val="000000"/>
          <w:sz w:val="30"/>
          <w:szCs w:val="30"/>
        </w:rPr>
        <w:t xml:space="preserve">致新郑市公立人民医院： </w:t>
      </w:r>
    </w:p>
    <w:p>
      <w:pPr>
        <w:tabs>
          <w:tab w:val="center" w:pos="4438"/>
        </w:tabs>
        <w:spacing w:line="580" w:lineRule="exact"/>
        <w:ind w:firstLine="570"/>
        <w:rPr>
          <w:rFonts w:ascii="仿宋_GB2312" w:eastAsia="仿宋_GB2312"/>
          <w:sz w:val="30"/>
          <w:szCs w:val="30"/>
        </w:rPr>
      </w:pPr>
      <w:r>
        <w:rPr>
          <w:rFonts w:hint="eastAsia" w:ascii="仿宋_GB2312" w:eastAsia="仿宋_GB2312"/>
          <w:color w:val="000000"/>
          <w:sz w:val="30"/>
          <w:szCs w:val="30"/>
        </w:rPr>
        <w:t>我方仔细研究了贵单位</w:t>
      </w:r>
      <w:r>
        <w:rPr>
          <w:rFonts w:hint="eastAsia" w:ascii="仿宋_GB2312" w:eastAsia="仿宋_GB2312"/>
          <w:color w:val="000000"/>
          <w:sz w:val="30"/>
          <w:szCs w:val="30"/>
          <w:u w:val="single"/>
        </w:rPr>
        <w:t xml:space="preserve">        </w:t>
      </w:r>
      <w:r>
        <w:rPr>
          <w:rFonts w:hint="eastAsia" w:ascii="仿宋_GB2312" w:eastAsia="仿宋_GB2312"/>
          <w:sz w:val="30"/>
          <w:szCs w:val="30"/>
          <w:u w:val="single"/>
        </w:rPr>
        <w:t xml:space="preserve"> </w:t>
      </w:r>
      <w:r>
        <w:rPr>
          <w:rFonts w:hint="eastAsia" w:ascii="仿宋_GB2312" w:eastAsia="仿宋_GB2312"/>
          <w:sz w:val="30"/>
          <w:szCs w:val="30"/>
        </w:rPr>
        <w:t>（项目名称）的</w:t>
      </w:r>
      <w:r>
        <w:rPr>
          <w:rFonts w:hint="eastAsia" w:ascii="仿宋_GB2312" w:eastAsia="仿宋_GB2312"/>
          <w:sz w:val="30"/>
          <w:szCs w:val="30"/>
          <w:lang w:eastAsia="zh-CN"/>
        </w:rPr>
        <w:t>磋商</w:t>
      </w:r>
      <w:r>
        <w:rPr>
          <w:rFonts w:hint="eastAsia" w:ascii="仿宋_GB2312" w:eastAsia="仿宋_GB2312"/>
          <w:sz w:val="30"/>
          <w:szCs w:val="30"/>
        </w:rPr>
        <w:t>文件，我方有能力也完全同意承担</w:t>
      </w:r>
      <w:r>
        <w:rPr>
          <w:rFonts w:hint="eastAsia" w:ascii="仿宋_GB2312" w:eastAsia="仿宋_GB2312"/>
          <w:sz w:val="30"/>
          <w:szCs w:val="30"/>
          <w:lang w:eastAsia="zh-CN"/>
        </w:rPr>
        <w:t>磋商</w:t>
      </w:r>
      <w:r>
        <w:rPr>
          <w:rFonts w:hint="eastAsia" w:ascii="仿宋_GB2312" w:eastAsia="仿宋_GB2312"/>
          <w:sz w:val="30"/>
          <w:szCs w:val="30"/>
        </w:rPr>
        <w:t>文件规定的供货单位的全部责任和义务。</w:t>
      </w:r>
    </w:p>
    <w:p>
      <w:pPr>
        <w:spacing w:line="580" w:lineRule="exact"/>
        <w:ind w:firstLine="600" w:firstLineChars="200"/>
        <w:rPr>
          <w:rFonts w:ascii="仿宋_GB2312" w:eastAsia="仿宋_GB2312"/>
          <w:sz w:val="30"/>
          <w:szCs w:val="30"/>
        </w:rPr>
      </w:pPr>
      <w:r>
        <w:rPr>
          <w:rFonts w:hint="eastAsia" w:ascii="仿宋_GB2312" w:eastAsia="仿宋_GB2312"/>
          <w:sz w:val="30"/>
          <w:szCs w:val="30"/>
        </w:rPr>
        <w:t>假如成交，我方保证：</w:t>
      </w:r>
    </w:p>
    <w:p>
      <w:pPr>
        <w:spacing w:line="580" w:lineRule="exact"/>
        <w:ind w:firstLine="600" w:firstLineChars="200"/>
        <w:rPr>
          <w:rFonts w:ascii="仿宋_GB2312" w:hAnsi="宋体" w:eastAsia="仿宋_GB2312"/>
          <w:sz w:val="30"/>
          <w:szCs w:val="30"/>
        </w:rPr>
      </w:pPr>
      <w:r>
        <w:rPr>
          <w:rFonts w:hint="eastAsia" w:ascii="仿宋_GB2312" w:hAnsi="宋体" w:eastAsia="仿宋_GB2312"/>
          <w:sz w:val="30"/>
          <w:szCs w:val="30"/>
        </w:rPr>
        <w:t>1、我方已仔细研究了全部</w:t>
      </w:r>
      <w:r>
        <w:rPr>
          <w:rFonts w:hint="eastAsia" w:ascii="仿宋_GB2312" w:hAnsi="宋体" w:eastAsia="仿宋_GB2312"/>
          <w:sz w:val="30"/>
          <w:szCs w:val="30"/>
          <w:lang w:eastAsia="zh-CN"/>
        </w:rPr>
        <w:t>磋商</w:t>
      </w:r>
      <w:r>
        <w:rPr>
          <w:rFonts w:hint="eastAsia" w:ascii="仿宋_GB2312" w:hAnsi="宋体" w:eastAsia="仿宋_GB2312"/>
          <w:sz w:val="30"/>
          <w:szCs w:val="30"/>
        </w:rPr>
        <w:t>文件，完全理解并同意放弃对这方面有不明及误解的权利。</w:t>
      </w:r>
    </w:p>
    <w:p>
      <w:pPr>
        <w:tabs>
          <w:tab w:val="right" w:leader="middleDot" w:pos="8820"/>
        </w:tabs>
        <w:spacing w:line="580" w:lineRule="exact"/>
        <w:ind w:firstLine="600" w:firstLineChars="200"/>
        <w:rPr>
          <w:rFonts w:ascii="仿宋_GB2312" w:hAnsi="宋体" w:eastAsia="仿宋_GB2312"/>
          <w:color w:val="000000"/>
          <w:sz w:val="30"/>
          <w:szCs w:val="30"/>
        </w:rPr>
      </w:pPr>
      <w:r>
        <w:rPr>
          <w:rFonts w:hint="eastAsia" w:ascii="仿宋_GB2312" w:hAnsi="宋体" w:eastAsia="仿宋_GB2312"/>
          <w:color w:val="000000"/>
          <w:sz w:val="30"/>
          <w:szCs w:val="30"/>
        </w:rPr>
        <w:t>2、本</w:t>
      </w:r>
      <w:r>
        <w:rPr>
          <w:rFonts w:hint="eastAsia" w:ascii="仿宋_GB2312" w:hAnsi="宋体" w:eastAsia="仿宋_GB2312"/>
          <w:color w:val="000000"/>
          <w:sz w:val="30"/>
          <w:szCs w:val="30"/>
          <w:lang w:eastAsia="zh-CN"/>
        </w:rPr>
        <w:t>响应</w:t>
      </w:r>
      <w:r>
        <w:rPr>
          <w:rFonts w:hint="eastAsia" w:ascii="仿宋_GB2312" w:hAnsi="宋体" w:eastAsia="仿宋_GB2312"/>
          <w:color w:val="000000"/>
          <w:sz w:val="30"/>
          <w:szCs w:val="30"/>
        </w:rPr>
        <w:t>文件始终对我方有约束力，我方将遵守</w:t>
      </w:r>
      <w:r>
        <w:rPr>
          <w:rFonts w:hint="eastAsia" w:ascii="仿宋_GB2312" w:hAnsi="宋体" w:eastAsia="仿宋_GB2312"/>
          <w:color w:val="000000"/>
          <w:sz w:val="30"/>
          <w:szCs w:val="30"/>
          <w:lang w:eastAsia="zh-CN"/>
        </w:rPr>
        <w:t>磋商</w:t>
      </w:r>
      <w:r>
        <w:rPr>
          <w:rFonts w:hint="eastAsia" w:ascii="仿宋_GB2312" w:hAnsi="宋体" w:eastAsia="仿宋_GB2312"/>
          <w:color w:val="000000"/>
          <w:sz w:val="30"/>
          <w:szCs w:val="30"/>
        </w:rPr>
        <w:t>文件规定，履行合同责任和义务，按照</w:t>
      </w:r>
      <w:r>
        <w:rPr>
          <w:rFonts w:hint="eastAsia" w:ascii="仿宋_GB2312" w:hAnsi="宋体" w:eastAsia="仿宋_GB2312"/>
          <w:color w:val="000000"/>
          <w:sz w:val="30"/>
          <w:szCs w:val="30"/>
          <w:lang w:eastAsia="zh-CN"/>
        </w:rPr>
        <w:t>磋商</w:t>
      </w:r>
      <w:r>
        <w:rPr>
          <w:rFonts w:hint="eastAsia" w:ascii="仿宋_GB2312" w:hAnsi="宋体" w:eastAsia="仿宋_GB2312"/>
          <w:color w:val="000000"/>
          <w:sz w:val="30"/>
          <w:szCs w:val="30"/>
        </w:rPr>
        <w:t>文件条款及规定时间、地点提供保质保量合格的产品及服务。</w:t>
      </w:r>
    </w:p>
    <w:p>
      <w:pPr>
        <w:spacing w:line="580" w:lineRule="exact"/>
        <w:ind w:firstLine="600" w:firstLineChars="200"/>
        <w:rPr>
          <w:rFonts w:ascii="仿宋_GB2312" w:hAnsi="宋体" w:eastAsia="仿宋_GB2312"/>
          <w:color w:val="000000"/>
          <w:sz w:val="30"/>
          <w:szCs w:val="30"/>
        </w:rPr>
      </w:pPr>
      <w:r>
        <w:rPr>
          <w:rFonts w:hint="eastAsia" w:ascii="仿宋_GB2312" w:hAnsi="宋体" w:eastAsia="仿宋_GB2312"/>
          <w:color w:val="000000"/>
          <w:sz w:val="30"/>
          <w:szCs w:val="30"/>
        </w:rPr>
        <w:t>3、我们完全理解，最低价不是成交的唯一因素。无论成交与否，我们愿意承担由采购响应准备直至签订合同协议前后所发生的一切费用。</w:t>
      </w:r>
    </w:p>
    <w:p>
      <w:pPr>
        <w:spacing w:line="580" w:lineRule="exact"/>
        <w:ind w:firstLine="600" w:firstLineChars="200"/>
        <w:rPr>
          <w:rFonts w:ascii="仿宋_GB2312" w:eastAsia="仿宋_GB2312"/>
          <w:color w:val="000000"/>
          <w:sz w:val="30"/>
          <w:szCs w:val="30"/>
        </w:rPr>
      </w:pPr>
      <w:r>
        <w:rPr>
          <w:rFonts w:hint="eastAsia" w:ascii="仿宋_GB2312" w:hAnsi="宋体" w:eastAsia="仿宋_GB2312"/>
          <w:color w:val="000000"/>
          <w:sz w:val="30"/>
          <w:szCs w:val="30"/>
        </w:rPr>
        <w:t>4、我们同意提供</w:t>
      </w:r>
      <w:r>
        <w:rPr>
          <w:rFonts w:hint="eastAsia" w:ascii="仿宋_GB2312" w:hAnsi="宋体" w:eastAsia="仿宋_GB2312"/>
          <w:color w:val="000000"/>
          <w:sz w:val="30"/>
          <w:szCs w:val="30"/>
          <w:lang w:eastAsia="zh-CN"/>
        </w:rPr>
        <w:t>招标</w:t>
      </w:r>
      <w:r>
        <w:rPr>
          <w:rFonts w:hint="eastAsia" w:ascii="仿宋_GB2312" w:hAnsi="宋体" w:eastAsia="仿宋_GB2312"/>
          <w:color w:val="000000"/>
          <w:sz w:val="30"/>
          <w:szCs w:val="30"/>
        </w:rPr>
        <w:t>人要求的有关本次</w:t>
      </w:r>
      <w:r>
        <w:rPr>
          <w:rFonts w:hint="eastAsia" w:ascii="仿宋_GB2312" w:hAnsi="宋体" w:eastAsia="仿宋_GB2312"/>
          <w:color w:val="000000"/>
          <w:sz w:val="30"/>
          <w:szCs w:val="30"/>
          <w:lang w:eastAsia="zh-CN"/>
        </w:rPr>
        <w:t>招标</w:t>
      </w:r>
      <w:r>
        <w:rPr>
          <w:rFonts w:hint="eastAsia" w:ascii="仿宋_GB2312" w:hAnsi="宋体" w:eastAsia="仿宋_GB2312"/>
          <w:color w:val="000000"/>
          <w:sz w:val="30"/>
          <w:szCs w:val="30"/>
        </w:rPr>
        <w:t>的其它任何资料。</w:t>
      </w:r>
    </w:p>
    <w:p>
      <w:pPr>
        <w:spacing w:line="580" w:lineRule="exact"/>
        <w:ind w:firstLine="600" w:firstLineChars="200"/>
        <w:rPr>
          <w:rFonts w:ascii="仿宋_GB2312" w:eastAsia="仿宋_GB2312"/>
          <w:color w:val="000000"/>
          <w:sz w:val="30"/>
          <w:szCs w:val="30"/>
        </w:rPr>
      </w:pPr>
      <w:r>
        <w:rPr>
          <w:rFonts w:hint="eastAsia" w:ascii="仿宋_GB2312" w:eastAsia="仿宋_GB2312"/>
          <w:color w:val="000000"/>
          <w:sz w:val="30"/>
          <w:szCs w:val="30"/>
          <w:lang w:eastAsia="zh-CN"/>
        </w:rPr>
        <w:t>响应人</w:t>
      </w:r>
      <w:r>
        <w:rPr>
          <w:rFonts w:hint="eastAsia" w:ascii="仿宋_GB2312" w:eastAsia="仿宋_GB2312"/>
          <w:color w:val="000000"/>
          <w:sz w:val="30"/>
          <w:szCs w:val="30"/>
        </w:rPr>
        <w:t>：（公章）</w:t>
      </w:r>
      <w:r>
        <w:rPr>
          <w:rFonts w:hint="eastAsia" w:ascii="仿宋_GB2312" w:eastAsia="仿宋_GB2312"/>
          <w:color w:val="000000"/>
          <w:sz w:val="30"/>
          <w:szCs w:val="30"/>
          <w:u w:val="single"/>
        </w:rPr>
        <w:t xml:space="preserve">                        </w:t>
      </w:r>
    </w:p>
    <w:p>
      <w:pPr>
        <w:spacing w:line="580" w:lineRule="exact"/>
        <w:ind w:firstLine="600" w:firstLineChars="200"/>
        <w:rPr>
          <w:rFonts w:ascii="仿宋_GB2312" w:eastAsia="仿宋_GB2312"/>
          <w:color w:val="000000"/>
          <w:sz w:val="30"/>
          <w:szCs w:val="30"/>
          <w:u w:val="single"/>
        </w:rPr>
      </w:pPr>
      <w:r>
        <w:rPr>
          <w:rFonts w:hint="eastAsia" w:ascii="仿宋_GB2312" w:eastAsia="仿宋_GB2312"/>
          <w:color w:val="000000"/>
          <w:sz w:val="30"/>
          <w:szCs w:val="30"/>
        </w:rPr>
        <w:t>法定代表人或代理人（签字）：</w:t>
      </w:r>
      <w:r>
        <w:rPr>
          <w:rFonts w:hint="eastAsia" w:ascii="仿宋_GB2312" w:eastAsia="仿宋_GB2312"/>
          <w:color w:val="000000"/>
          <w:sz w:val="30"/>
          <w:szCs w:val="30"/>
          <w:u w:val="single"/>
        </w:rPr>
        <w:t xml:space="preserve">            </w:t>
      </w:r>
    </w:p>
    <w:p>
      <w:pPr>
        <w:spacing w:line="580" w:lineRule="exact"/>
        <w:ind w:firstLine="600" w:firstLineChars="200"/>
        <w:rPr>
          <w:rFonts w:ascii="仿宋_GB2312" w:eastAsia="仿宋_GB2312"/>
          <w:color w:val="000000"/>
          <w:sz w:val="30"/>
          <w:szCs w:val="30"/>
          <w:u w:val="single"/>
        </w:rPr>
      </w:pPr>
      <w:r>
        <w:rPr>
          <w:rFonts w:hint="eastAsia" w:ascii="仿宋_GB2312" w:eastAsia="仿宋_GB2312"/>
          <w:color w:val="000000"/>
          <w:sz w:val="30"/>
          <w:szCs w:val="30"/>
        </w:rPr>
        <w:t>日期：</w:t>
      </w:r>
      <w:r>
        <w:rPr>
          <w:rFonts w:hint="eastAsia" w:ascii="仿宋_GB2312" w:eastAsia="仿宋_GB2312"/>
          <w:color w:val="000000"/>
          <w:sz w:val="30"/>
          <w:szCs w:val="30"/>
          <w:u w:val="single"/>
        </w:rPr>
        <w:t xml:space="preserve">                                   </w:t>
      </w:r>
    </w:p>
    <w:p>
      <w:pPr>
        <w:spacing w:line="580" w:lineRule="exact"/>
        <w:ind w:firstLine="600" w:firstLineChars="200"/>
        <w:rPr>
          <w:rFonts w:ascii="仿宋_GB2312" w:eastAsia="仿宋_GB2312"/>
          <w:color w:val="000000"/>
          <w:sz w:val="30"/>
          <w:szCs w:val="30"/>
          <w:u w:val="single"/>
        </w:rPr>
      </w:pPr>
    </w:p>
    <w:p>
      <w:pPr>
        <w:spacing w:line="440" w:lineRule="exact"/>
        <w:outlineLvl w:val="0"/>
        <w:rPr>
          <w:rFonts w:ascii="黑体" w:eastAsia="黑体"/>
          <w:color w:val="000000"/>
          <w:sz w:val="32"/>
          <w:szCs w:val="32"/>
        </w:rPr>
      </w:pPr>
    </w:p>
    <w:p>
      <w:pPr>
        <w:spacing w:line="440" w:lineRule="exact"/>
        <w:outlineLvl w:val="0"/>
        <w:rPr>
          <w:rFonts w:ascii="黑体" w:eastAsia="黑体"/>
          <w:color w:val="000000"/>
          <w:sz w:val="32"/>
          <w:szCs w:val="32"/>
        </w:rPr>
      </w:pPr>
    </w:p>
    <w:p>
      <w:pPr>
        <w:pStyle w:val="2"/>
        <w:rPr>
          <w:rFonts w:ascii="黑体" w:eastAsia="黑体"/>
          <w:color w:val="000000"/>
          <w:sz w:val="32"/>
          <w:szCs w:val="32"/>
        </w:rPr>
      </w:pPr>
    </w:p>
    <w:p>
      <w:pPr>
        <w:pStyle w:val="2"/>
        <w:rPr>
          <w:rFonts w:ascii="黑体" w:eastAsia="黑体"/>
          <w:color w:val="000000"/>
          <w:sz w:val="32"/>
          <w:szCs w:val="32"/>
        </w:rPr>
      </w:pPr>
    </w:p>
    <w:p>
      <w:pPr>
        <w:spacing w:line="440" w:lineRule="exact"/>
        <w:outlineLvl w:val="0"/>
        <w:rPr>
          <w:rFonts w:ascii="方正小标宋简体" w:hAnsi="宋体" w:eastAsia="方正小标宋简体"/>
          <w:color w:val="000000"/>
          <w:sz w:val="44"/>
          <w:szCs w:val="44"/>
        </w:rPr>
      </w:pPr>
      <w:r>
        <w:rPr>
          <w:rFonts w:hint="eastAsia" w:ascii="黑体" w:eastAsia="黑体"/>
          <w:color w:val="000000"/>
          <w:sz w:val="32"/>
          <w:szCs w:val="32"/>
        </w:rPr>
        <w:t>附件</w:t>
      </w:r>
      <w:r>
        <w:rPr>
          <w:rFonts w:hint="eastAsia" w:ascii="黑体" w:eastAsia="黑体"/>
          <w:color w:val="000000"/>
          <w:sz w:val="32"/>
          <w:szCs w:val="32"/>
          <w:lang w:val="en-US" w:eastAsia="zh-CN"/>
        </w:rPr>
        <w:t>4</w:t>
      </w:r>
      <w:r>
        <w:rPr>
          <w:rFonts w:hint="eastAsia" w:ascii="黑体" w:eastAsia="黑体"/>
          <w:color w:val="000000"/>
          <w:sz w:val="32"/>
          <w:szCs w:val="32"/>
        </w:rPr>
        <w:t xml:space="preserve">          </w:t>
      </w:r>
      <w:r>
        <w:rPr>
          <w:rFonts w:hint="eastAsia" w:ascii="方正小标宋简体" w:hAnsi="宋体" w:eastAsia="方正小标宋简体"/>
          <w:color w:val="000000"/>
          <w:sz w:val="44"/>
          <w:szCs w:val="44"/>
        </w:rPr>
        <w:t>法人授权委托书</w:t>
      </w:r>
    </w:p>
    <w:p>
      <w:pPr>
        <w:spacing w:line="500" w:lineRule="exact"/>
        <w:jc w:val="center"/>
        <w:rPr>
          <w:rFonts w:ascii="方正小标宋简体" w:hAnsi="宋体" w:eastAsia="方正小标宋简体"/>
          <w:color w:val="000000"/>
          <w:sz w:val="44"/>
          <w:szCs w:val="44"/>
        </w:rPr>
      </w:pPr>
    </w:p>
    <w:p>
      <w:pPr>
        <w:spacing w:line="520" w:lineRule="exact"/>
        <w:rPr>
          <w:rFonts w:ascii="仿宋_GB2312" w:hAnsi="宋体" w:eastAsia="仿宋_GB2312"/>
          <w:color w:val="000000"/>
          <w:sz w:val="30"/>
          <w:szCs w:val="30"/>
        </w:rPr>
      </w:pPr>
      <w:r>
        <w:rPr>
          <w:rFonts w:hint="eastAsia" w:ascii="仿宋_GB2312" w:hAnsi="宋体" w:eastAsia="仿宋_GB2312"/>
          <w:color w:val="000000"/>
          <w:sz w:val="30"/>
          <w:szCs w:val="30"/>
        </w:rPr>
        <w:t>致新郑市公立人民医院：</w:t>
      </w:r>
    </w:p>
    <w:p>
      <w:pPr>
        <w:spacing w:line="520" w:lineRule="exact"/>
        <w:ind w:left="3146" w:leftChars="284" w:hanging="2550" w:hangingChars="850"/>
        <w:rPr>
          <w:rFonts w:ascii="仿宋_GB2312" w:hAnsi="宋体" w:eastAsia="仿宋_GB2312"/>
          <w:color w:val="000000"/>
          <w:sz w:val="30"/>
          <w:szCs w:val="30"/>
          <w:u w:val="single"/>
        </w:rPr>
      </w:pPr>
      <w:r>
        <w:rPr>
          <w:rFonts w:hint="eastAsia" w:ascii="仿宋_GB2312" w:hAnsi="宋体" w:eastAsia="仿宋_GB2312"/>
          <w:color w:val="000000"/>
          <w:sz w:val="30"/>
          <w:szCs w:val="30"/>
        </w:rPr>
        <w:t>兹授权</w:t>
      </w:r>
      <w:r>
        <w:rPr>
          <w:rFonts w:ascii="仿宋_GB2312" w:hAnsi="宋体" w:eastAsia="仿宋_GB2312"/>
          <w:color w:val="000000"/>
          <w:sz w:val="30"/>
          <w:szCs w:val="30"/>
          <w:u w:val="single"/>
        </w:rPr>
        <w:t xml:space="preserve">       </w:t>
      </w:r>
      <w:r>
        <w:rPr>
          <w:rFonts w:hint="eastAsia" w:ascii="仿宋_GB2312" w:hAnsi="宋体" w:eastAsia="仿宋_GB2312"/>
          <w:color w:val="000000"/>
          <w:sz w:val="30"/>
          <w:szCs w:val="30"/>
        </w:rPr>
        <w:t>代表我公司参加贵单位组织的</w:t>
      </w:r>
      <w:r>
        <w:rPr>
          <w:rFonts w:hint="eastAsia" w:ascii="仿宋_GB2312" w:hAnsi="宋体" w:eastAsia="仿宋_GB2312"/>
          <w:color w:val="000000"/>
          <w:sz w:val="30"/>
          <w:szCs w:val="30"/>
          <w:u w:val="single"/>
        </w:rPr>
        <w:t xml:space="preserve">           </w:t>
      </w:r>
    </w:p>
    <w:p>
      <w:pPr>
        <w:spacing w:line="520" w:lineRule="exact"/>
        <w:rPr>
          <w:rFonts w:ascii="仿宋_GB2312" w:hAnsi="宋体" w:eastAsia="仿宋_GB2312"/>
          <w:color w:val="000000"/>
          <w:sz w:val="30"/>
          <w:szCs w:val="30"/>
        </w:rPr>
      </w:pPr>
      <w:r>
        <w:rPr>
          <w:rFonts w:hint="eastAsia" w:ascii="仿宋_GB2312" w:hAnsi="宋体" w:eastAsia="仿宋_GB2312"/>
          <w:color w:val="000000"/>
          <w:sz w:val="30"/>
          <w:szCs w:val="30"/>
        </w:rPr>
        <w:t>（项目名称）的</w:t>
      </w:r>
      <w:r>
        <w:rPr>
          <w:rFonts w:hint="eastAsia" w:ascii="仿宋_GB2312" w:hAnsi="宋体" w:eastAsia="仿宋_GB2312"/>
          <w:color w:val="000000"/>
          <w:sz w:val="30"/>
          <w:szCs w:val="30"/>
          <w:lang w:eastAsia="zh-CN"/>
        </w:rPr>
        <w:t>竞争性磋商</w:t>
      </w:r>
      <w:r>
        <w:rPr>
          <w:rFonts w:hint="eastAsia" w:ascii="仿宋_GB2312" w:hAnsi="宋体" w:eastAsia="仿宋_GB2312"/>
          <w:color w:val="000000"/>
          <w:sz w:val="30"/>
          <w:szCs w:val="30"/>
        </w:rPr>
        <w:t>活动。</w:t>
      </w:r>
    </w:p>
    <w:p>
      <w:pPr>
        <w:spacing w:line="520" w:lineRule="exact"/>
        <w:ind w:firstLine="600" w:firstLineChars="200"/>
        <w:rPr>
          <w:rFonts w:ascii="仿宋_GB2312" w:hAnsi="宋体" w:eastAsia="仿宋_GB2312"/>
          <w:color w:val="000000"/>
          <w:sz w:val="30"/>
          <w:szCs w:val="30"/>
        </w:rPr>
      </w:pPr>
      <w:r>
        <w:rPr>
          <w:rFonts w:hint="eastAsia" w:ascii="仿宋_GB2312" w:hAnsi="宋体" w:eastAsia="仿宋_GB2312"/>
          <w:color w:val="000000"/>
          <w:sz w:val="30"/>
          <w:szCs w:val="30"/>
        </w:rPr>
        <w:t>该被授权人代表我公司所签署的一切文件等相关法律文书，均由我公司承担法律责任。</w:t>
      </w:r>
    </w:p>
    <w:p>
      <w:pPr>
        <w:spacing w:line="520" w:lineRule="exact"/>
        <w:ind w:firstLine="600" w:firstLineChars="200"/>
        <w:rPr>
          <w:rFonts w:ascii="仿宋_GB2312" w:hAnsi="宋体" w:eastAsia="仿宋_GB2312"/>
          <w:color w:val="000000"/>
          <w:sz w:val="30"/>
          <w:szCs w:val="30"/>
          <w:u w:val="single"/>
        </w:rPr>
      </w:pPr>
      <w:r>
        <w:rPr>
          <w:rFonts w:hint="eastAsia" w:ascii="仿宋_GB2312" w:hAnsi="宋体" w:eastAsia="仿宋_GB2312"/>
          <w:color w:val="000000"/>
          <w:sz w:val="30"/>
          <w:szCs w:val="30"/>
        </w:rPr>
        <w:t>法人代表姓名：</w:t>
      </w:r>
      <w:r>
        <w:rPr>
          <w:rFonts w:ascii="仿宋_GB2312" w:hAnsi="宋体" w:eastAsia="仿宋_GB2312"/>
          <w:color w:val="000000"/>
          <w:sz w:val="30"/>
          <w:szCs w:val="30"/>
          <w:u w:val="single"/>
        </w:rPr>
        <w:t xml:space="preserve">          </w:t>
      </w:r>
      <w:r>
        <w:rPr>
          <w:rFonts w:ascii="仿宋_GB2312" w:hAnsi="宋体" w:eastAsia="仿宋_GB2312"/>
          <w:color w:val="000000"/>
          <w:sz w:val="30"/>
          <w:szCs w:val="30"/>
        </w:rPr>
        <w:t xml:space="preserve">  </w:t>
      </w:r>
      <w:r>
        <w:rPr>
          <w:rFonts w:hint="eastAsia" w:ascii="仿宋_GB2312" w:hAnsi="宋体" w:eastAsia="仿宋_GB2312"/>
          <w:color w:val="000000"/>
          <w:sz w:val="30"/>
          <w:szCs w:val="30"/>
        </w:rPr>
        <w:t>性别：</w:t>
      </w:r>
      <w:r>
        <w:rPr>
          <w:rFonts w:ascii="仿宋_GB2312" w:hAnsi="宋体" w:eastAsia="仿宋_GB2312"/>
          <w:color w:val="000000"/>
          <w:sz w:val="30"/>
          <w:szCs w:val="30"/>
          <w:u w:val="single"/>
        </w:rPr>
        <w:t xml:space="preserve">      </w:t>
      </w:r>
      <w:r>
        <w:rPr>
          <w:rFonts w:ascii="仿宋_GB2312" w:hAnsi="宋体" w:eastAsia="仿宋_GB2312"/>
          <w:color w:val="000000"/>
          <w:sz w:val="30"/>
          <w:szCs w:val="30"/>
        </w:rPr>
        <w:t xml:space="preserve">  </w:t>
      </w:r>
      <w:r>
        <w:rPr>
          <w:rFonts w:hint="eastAsia" w:ascii="仿宋_GB2312" w:hAnsi="宋体" w:eastAsia="仿宋_GB2312"/>
          <w:color w:val="000000"/>
          <w:sz w:val="30"/>
          <w:szCs w:val="30"/>
        </w:rPr>
        <w:t>年龄：</w:t>
      </w:r>
      <w:r>
        <w:rPr>
          <w:rFonts w:ascii="仿宋_GB2312" w:hAnsi="宋体" w:eastAsia="仿宋_GB2312"/>
          <w:color w:val="000000"/>
          <w:sz w:val="30"/>
          <w:szCs w:val="30"/>
          <w:u w:val="single"/>
        </w:rPr>
        <w:t xml:space="preserve">      </w:t>
      </w:r>
    </w:p>
    <w:p>
      <w:pPr>
        <w:spacing w:line="520" w:lineRule="exact"/>
        <w:ind w:firstLine="570" w:firstLineChars="190"/>
        <w:rPr>
          <w:rFonts w:ascii="仿宋_GB2312" w:hAnsi="宋体" w:eastAsia="仿宋_GB2312"/>
          <w:color w:val="000000"/>
          <w:sz w:val="30"/>
          <w:szCs w:val="30"/>
          <w:u w:val="single"/>
        </w:rPr>
      </w:pPr>
      <w:r>
        <w:rPr>
          <w:rFonts w:hint="eastAsia" w:ascii="仿宋_GB2312" w:hAnsi="宋体" w:eastAsia="仿宋_GB2312"/>
          <w:color w:val="000000"/>
          <w:sz w:val="30"/>
          <w:szCs w:val="30"/>
        </w:rPr>
        <w:t>身份证号：</w:t>
      </w:r>
      <w:r>
        <w:rPr>
          <w:rFonts w:ascii="仿宋_GB2312" w:hAnsi="宋体" w:eastAsia="仿宋_GB2312"/>
          <w:color w:val="000000"/>
          <w:sz w:val="30"/>
          <w:szCs w:val="30"/>
          <w:u w:val="single"/>
        </w:rPr>
        <w:t xml:space="preserve">                </w:t>
      </w:r>
      <w:r>
        <w:rPr>
          <w:rFonts w:hint="eastAsia" w:ascii="仿宋_GB2312" w:hAnsi="宋体" w:eastAsia="仿宋_GB2312"/>
          <w:color w:val="000000"/>
          <w:sz w:val="30"/>
          <w:szCs w:val="30"/>
          <w:u w:val="single"/>
        </w:rPr>
        <w:t xml:space="preserve">                      </w:t>
      </w:r>
    </w:p>
    <w:p>
      <w:pPr>
        <w:spacing w:line="520" w:lineRule="exact"/>
        <w:ind w:firstLine="600" w:firstLineChars="200"/>
        <w:rPr>
          <w:rFonts w:ascii="仿宋_GB2312" w:hAnsi="宋体" w:eastAsia="仿宋_GB2312"/>
          <w:color w:val="000000"/>
          <w:sz w:val="30"/>
          <w:szCs w:val="30"/>
        </w:rPr>
      </w:pPr>
      <w:r>
        <w:rPr>
          <w:rFonts w:hint="eastAsia" w:ascii="仿宋_GB2312" w:hAnsi="宋体" w:eastAsia="仿宋_GB2312"/>
          <w:color w:val="000000"/>
          <w:sz w:val="30"/>
          <w:szCs w:val="30"/>
        </w:rPr>
        <w:t>本授权书有效期限为：</w:t>
      </w:r>
      <w:r>
        <w:rPr>
          <w:rFonts w:ascii="仿宋_GB2312" w:hAnsi="宋体" w:eastAsia="仿宋_GB2312"/>
          <w:color w:val="000000"/>
          <w:sz w:val="30"/>
          <w:szCs w:val="30"/>
          <w:u w:val="single"/>
        </w:rPr>
        <w:t xml:space="preserve">      </w:t>
      </w:r>
      <w:r>
        <w:rPr>
          <w:rFonts w:hint="eastAsia" w:ascii="仿宋_GB2312" w:hAnsi="宋体" w:eastAsia="仿宋_GB2312"/>
          <w:color w:val="000000"/>
          <w:sz w:val="30"/>
          <w:szCs w:val="30"/>
        </w:rPr>
        <w:t>年</w:t>
      </w:r>
      <w:r>
        <w:rPr>
          <w:rFonts w:ascii="仿宋_GB2312" w:hAnsi="宋体" w:eastAsia="仿宋_GB2312"/>
          <w:color w:val="000000"/>
          <w:sz w:val="30"/>
          <w:szCs w:val="30"/>
          <w:u w:val="single"/>
        </w:rPr>
        <w:t xml:space="preserve">    </w:t>
      </w:r>
      <w:r>
        <w:rPr>
          <w:rFonts w:hint="eastAsia" w:ascii="仿宋_GB2312" w:hAnsi="宋体" w:eastAsia="仿宋_GB2312"/>
          <w:color w:val="000000"/>
          <w:sz w:val="30"/>
          <w:szCs w:val="30"/>
        </w:rPr>
        <w:t>月</w:t>
      </w:r>
      <w:r>
        <w:rPr>
          <w:rFonts w:ascii="仿宋_GB2312" w:hAnsi="宋体" w:eastAsia="仿宋_GB2312"/>
          <w:color w:val="000000"/>
          <w:sz w:val="30"/>
          <w:szCs w:val="30"/>
          <w:u w:val="single"/>
        </w:rPr>
        <w:t xml:space="preserve">    </w:t>
      </w:r>
      <w:r>
        <w:rPr>
          <w:rFonts w:hint="eastAsia" w:ascii="仿宋_GB2312" w:hAnsi="宋体" w:eastAsia="仿宋_GB2312"/>
          <w:color w:val="000000"/>
          <w:sz w:val="30"/>
          <w:szCs w:val="30"/>
        </w:rPr>
        <w:t>日</w:t>
      </w:r>
      <w:r>
        <w:rPr>
          <w:rFonts w:ascii="仿宋_GB2312" w:hAnsi="宋体" w:eastAsia="仿宋_GB2312"/>
          <w:color w:val="000000"/>
          <w:sz w:val="30"/>
          <w:szCs w:val="30"/>
        </w:rPr>
        <w:t xml:space="preserve"> </w:t>
      </w:r>
      <w:r>
        <w:rPr>
          <w:rFonts w:hint="eastAsia" w:ascii="仿宋_GB2312" w:hAnsi="宋体" w:eastAsia="仿宋_GB2312"/>
          <w:color w:val="000000"/>
          <w:sz w:val="30"/>
          <w:szCs w:val="30"/>
        </w:rPr>
        <w:t>至</w:t>
      </w:r>
      <w:r>
        <w:rPr>
          <w:rFonts w:ascii="仿宋_GB2312" w:hAnsi="宋体" w:eastAsia="仿宋_GB2312"/>
          <w:color w:val="000000"/>
          <w:sz w:val="30"/>
          <w:szCs w:val="30"/>
          <w:u w:val="single"/>
        </w:rPr>
        <w:t xml:space="preserve">      </w:t>
      </w:r>
      <w:r>
        <w:rPr>
          <w:rFonts w:hint="eastAsia" w:ascii="仿宋_GB2312" w:hAnsi="宋体" w:eastAsia="仿宋_GB2312"/>
          <w:color w:val="000000"/>
          <w:sz w:val="30"/>
          <w:szCs w:val="30"/>
        </w:rPr>
        <w:t>年</w:t>
      </w:r>
      <w:r>
        <w:rPr>
          <w:rFonts w:ascii="仿宋_GB2312" w:hAnsi="宋体" w:eastAsia="仿宋_GB2312"/>
          <w:color w:val="000000"/>
          <w:sz w:val="30"/>
          <w:szCs w:val="30"/>
          <w:u w:val="single"/>
        </w:rPr>
        <w:t xml:space="preserve">    </w:t>
      </w:r>
      <w:r>
        <w:rPr>
          <w:rFonts w:hint="eastAsia" w:ascii="仿宋_GB2312" w:hAnsi="宋体" w:eastAsia="仿宋_GB2312"/>
          <w:color w:val="000000"/>
          <w:sz w:val="30"/>
          <w:szCs w:val="30"/>
        </w:rPr>
        <w:t>月</w:t>
      </w:r>
      <w:r>
        <w:rPr>
          <w:rFonts w:ascii="仿宋_GB2312" w:hAnsi="宋体" w:eastAsia="仿宋_GB2312"/>
          <w:color w:val="000000"/>
          <w:sz w:val="30"/>
          <w:szCs w:val="30"/>
          <w:u w:val="single"/>
        </w:rPr>
        <w:t xml:space="preserve">    </w:t>
      </w:r>
      <w:r>
        <w:rPr>
          <w:rFonts w:hint="eastAsia" w:ascii="仿宋_GB2312" w:hAnsi="宋体" w:eastAsia="仿宋_GB2312"/>
          <w:color w:val="000000"/>
          <w:sz w:val="30"/>
          <w:szCs w:val="30"/>
        </w:rPr>
        <w:t>日，特此声明。</w:t>
      </w:r>
    </w:p>
    <w:p>
      <w:pPr>
        <w:spacing w:line="520" w:lineRule="exact"/>
        <w:ind w:left="420"/>
        <w:rPr>
          <w:rFonts w:ascii="仿宋_GB2312" w:hAnsi="宋体" w:eastAsia="仿宋_GB2312"/>
          <w:color w:val="000000"/>
          <w:sz w:val="30"/>
          <w:szCs w:val="30"/>
        </w:rPr>
      </w:pPr>
    </w:p>
    <w:p>
      <w:pPr>
        <w:tabs>
          <w:tab w:val="center" w:pos="4632"/>
        </w:tabs>
        <w:spacing w:line="520" w:lineRule="exact"/>
        <w:ind w:firstLine="420"/>
        <w:rPr>
          <w:rFonts w:ascii="仿宋_GB2312" w:hAnsi="宋体" w:eastAsia="仿宋_GB2312"/>
          <w:color w:val="000000"/>
          <w:sz w:val="30"/>
          <w:szCs w:val="30"/>
        </w:rPr>
      </w:pPr>
      <w:r>
        <w:rPr>
          <w:rFonts w:hint="eastAsia" w:ascii="仿宋_GB2312" w:hAnsi="宋体" w:eastAsia="仿宋_GB2312"/>
          <w:color w:val="000000"/>
          <w:sz w:val="30"/>
          <w:szCs w:val="30"/>
        </w:rPr>
        <w:t>授权单位（公章）：</w:t>
      </w:r>
      <w:r>
        <w:rPr>
          <w:rFonts w:ascii="仿宋_GB2312" w:hAnsi="宋体" w:eastAsia="仿宋_GB2312"/>
          <w:color w:val="000000"/>
          <w:sz w:val="30"/>
          <w:szCs w:val="30"/>
        </w:rPr>
        <w:tab/>
      </w:r>
    </w:p>
    <w:p>
      <w:pPr>
        <w:spacing w:line="520" w:lineRule="exact"/>
        <w:ind w:firstLine="420"/>
        <w:rPr>
          <w:rFonts w:ascii="仿宋_GB2312" w:hAnsi="宋体" w:eastAsia="仿宋_GB2312"/>
          <w:color w:val="000000"/>
          <w:sz w:val="30"/>
          <w:szCs w:val="30"/>
        </w:rPr>
      </w:pPr>
      <w:r>
        <w:rPr>
          <w:rFonts w:hint="eastAsia" w:ascii="仿宋_GB2312" w:hAnsi="宋体" w:eastAsia="仿宋_GB2312"/>
          <w:color w:val="000000"/>
          <w:sz w:val="30"/>
          <w:szCs w:val="30"/>
        </w:rPr>
        <w:t>法人代表（签字）：</w:t>
      </w:r>
    </w:p>
    <w:p>
      <w:pPr>
        <w:spacing w:line="520" w:lineRule="exact"/>
        <w:ind w:firstLine="420"/>
        <w:rPr>
          <w:rFonts w:ascii="仿宋_GB2312" w:hAnsi="宋体" w:eastAsia="仿宋_GB2312"/>
          <w:color w:val="000000"/>
          <w:sz w:val="30"/>
          <w:szCs w:val="30"/>
        </w:rPr>
      </w:pPr>
      <w:r>
        <w:rPr>
          <w:rFonts w:hint="eastAsia" w:ascii="仿宋_GB2312" w:hAnsi="宋体" w:eastAsia="仿宋_GB2312"/>
          <w:color w:val="000000"/>
          <w:sz w:val="30"/>
          <w:szCs w:val="30"/>
        </w:rPr>
        <w:t>被授权人（签字）：</w:t>
      </w:r>
    </w:p>
    <w:p>
      <w:pPr>
        <w:rPr>
          <w:rFonts w:ascii="仿宋_GB2312" w:hAnsi="宋体" w:eastAsia="仿宋_GB2312"/>
          <w:color w:val="000000"/>
          <w:sz w:val="32"/>
          <w:szCs w:val="32"/>
        </w:rPr>
      </w:pPr>
      <w:r>
        <w:rPr>
          <w:rFonts w:ascii="仿宋_GB2312" w:hAnsi="宋体" w:eastAsia="仿宋_GB2312"/>
          <w:color w:val="000000"/>
          <w:sz w:val="32"/>
          <w:szCs w:val="32"/>
        </w:rPr>
        <mc:AlternateContent>
          <mc:Choice Requires="wps">
            <w:drawing>
              <wp:anchor distT="0" distB="0" distL="114300" distR="114300" simplePos="0" relativeHeight="251660288" behindDoc="0" locked="0" layoutInCell="0" allowOverlap="1">
                <wp:simplePos x="0" y="0"/>
                <wp:positionH relativeFrom="column">
                  <wp:posOffset>2581275</wp:posOffset>
                </wp:positionH>
                <wp:positionV relativeFrom="paragraph">
                  <wp:posOffset>184150</wp:posOffset>
                </wp:positionV>
                <wp:extent cx="2452370" cy="1137285"/>
                <wp:effectExtent l="4445" t="4445" r="19685" b="20320"/>
                <wp:wrapNone/>
                <wp:docPr id="2" name="矩形 2"/>
                <wp:cNvGraphicFramePr/>
                <a:graphic xmlns:a="http://schemas.openxmlformats.org/drawingml/2006/main">
                  <a:graphicData uri="http://schemas.microsoft.com/office/word/2010/wordprocessingShape">
                    <wps:wsp>
                      <wps:cNvSpPr/>
                      <wps:spPr>
                        <a:xfrm>
                          <a:off x="0" y="0"/>
                          <a:ext cx="2452370" cy="113728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ind w:firstLine="1050" w:firstLineChars="500"/>
                            </w:pPr>
                          </w:p>
                          <w:p>
                            <w:pPr>
                              <w:jc w:val="center"/>
                            </w:pPr>
                            <w:r>
                              <w:rPr>
                                <w:rFonts w:hint="eastAsia"/>
                              </w:rPr>
                              <w:t>法人代表</w:t>
                            </w:r>
                          </w:p>
                          <w:p>
                            <w:pPr>
                              <w:jc w:val="center"/>
                            </w:pPr>
                            <w:r>
                              <w:rPr>
                                <w:rFonts w:hint="eastAsia"/>
                              </w:rPr>
                              <w:t>身份证复印件背面</w:t>
                            </w:r>
                          </w:p>
                          <w:p>
                            <w:pPr>
                              <w:jc w:val="center"/>
                            </w:pPr>
                            <w:r>
                              <w:rPr>
                                <w:rFonts w:hint="eastAsia"/>
                              </w:rPr>
                              <w:t>粘贴此处</w:t>
                            </w:r>
                          </w:p>
                        </w:txbxContent>
                      </wps:txbx>
                      <wps:bodyPr upright="1"/>
                    </wps:wsp>
                  </a:graphicData>
                </a:graphic>
              </wp:anchor>
            </w:drawing>
          </mc:Choice>
          <mc:Fallback>
            <w:pict>
              <v:rect id="_x0000_s1026" o:spid="_x0000_s1026" o:spt="1" style="position:absolute;left:0pt;margin-left:203.25pt;margin-top:14.5pt;height:89.55pt;width:193.1pt;z-index:251660288;mso-width-relative:page;mso-height-relative:page;" fillcolor="#FFFFFF" filled="t" stroked="t" coordsize="21600,21600" o:allowincell="f" o:gfxdata="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MowmMDYAAAACgEAAA8AAAAAAAAAAQAgAAAAIgAAAGRycy9k&#10;b3ducmV2LnhtbFBLAQIUABQAAAAIAIdO4kB9f5w+AgIAACoEAAAOAAAAAAAAAAEAIAAAACcBAABk&#10;cnMvZTJvRG9jLnhtbFBLBQYAAAAABgAGAFkBAACbBQAAAAA=&#10;">
                <v:fill on="t" focussize="0,0"/>
                <v:stroke color="#000000" joinstyle="miter"/>
                <v:imagedata o:title=""/>
                <o:lock v:ext="edit" aspectratio="f"/>
                <v:textbox>
                  <w:txbxContent>
                    <w:p>
                      <w:pPr>
                        <w:ind w:firstLine="1050" w:firstLineChars="500"/>
                      </w:pPr>
                    </w:p>
                    <w:p>
                      <w:pPr>
                        <w:jc w:val="center"/>
                      </w:pPr>
                      <w:r>
                        <w:rPr>
                          <w:rFonts w:hint="eastAsia"/>
                        </w:rPr>
                        <w:t>法人代表</w:t>
                      </w:r>
                    </w:p>
                    <w:p>
                      <w:pPr>
                        <w:jc w:val="center"/>
                      </w:pPr>
                      <w:r>
                        <w:rPr>
                          <w:rFonts w:hint="eastAsia"/>
                        </w:rPr>
                        <w:t>身份证复印件背面</w:t>
                      </w:r>
                    </w:p>
                    <w:p>
                      <w:pPr>
                        <w:jc w:val="center"/>
                      </w:pPr>
                      <w:r>
                        <w:rPr>
                          <w:rFonts w:hint="eastAsia"/>
                        </w:rPr>
                        <w:t>粘贴此处</w:t>
                      </w:r>
                    </w:p>
                  </w:txbxContent>
                </v:textbox>
              </v:rect>
            </w:pict>
          </mc:Fallback>
        </mc:AlternateContent>
      </w:r>
      <w:r>
        <w:rPr>
          <w:color w:val="000000"/>
          <w:sz w:val="32"/>
          <w:szCs w:val="32"/>
        </w:rPr>
        <mc:AlternateContent>
          <mc:Choice Requires="wps">
            <w:drawing>
              <wp:anchor distT="0" distB="0" distL="114300" distR="114300" simplePos="0" relativeHeight="251659264" behindDoc="0" locked="0" layoutInCell="0" allowOverlap="1">
                <wp:simplePos x="0" y="0"/>
                <wp:positionH relativeFrom="column">
                  <wp:posOffset>-323850</wp:posOffset>
                </wp:positionH>
                <wp:positionV relativeFrom="paragraph">
                  <wp:posOffset>184150</wp:posOffset>
                </wp:positionV>
                <wp:extent cx="2501265" cy="1145540"/>
                <wp:effectExtent l="4445" t="4445" r="8890" b="12065"/>
                <wp:wrapNone/>
                <wp:docPr id="3" name="矩形 3"/>
                <wp:cNvGraphicFramePr/>
                <a:graphic xmlns:a="http://schemas.openxmlformats.org/drawingml/2006/main">
                  <a:graphicData uri="http://schemas.microsoft.com/office/word/2010/wordprocessingShape">
                    <wps:wsp>
                      <wps:cNvSpPr/>
                      <wps:spPr>
                        <a:xfrm>
                          <a:off x="0" y="0"/>
                          <a:ext cx="2501265" cy="114554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pPr>
                          </w:p>
                          <w:p>
                            <w:pPr>
                              <w:jc w:val="center"/>
                            </w:pPr>
                            <w:r>
                              <w:rPr>
                                <w:rFonts w:hint="eastAsia"/>
                              </w:rPr>
                              <w:t>法人代表</w:t>
                            </w:r>
                          </w:p>
                          <w:p>
                            <w:pPr>
                              <w:jc w:val="center"/>
                            </w:pPr>
                            <w:r>
                              <w:rPr>
                                <w:rFonts w:hint="eastAsia"/>
                              </w:rPr>
                              <w:t>身份证复印件正面</w:t>
                            </w:r>
                          </w:p>
                          <w:p>
                            <w:pPr>
                              <w:jc w:val="center"/>
                            </w:pPr>
                            <w:r>
                              <w:rPr>
                                <w:rFonts w:hint="eastAsia"/>
                              </w:rPr>
                              <w:t>粘贴此处</w:t>
                            </w:r>
                          </w:p>
                        </w:txbxContent>
                      </wps:txbx>
                      <wps:bodyPr upright="1"/>
                    </wps:wsp>
                  </a:graphicData>
                </a:graphic>
              </wp:anchor>
            </w:drawing>
          </mc:Choice>
          <mc:Fallback>
            <w:pict>
              <v:rect id="_x0000_s1026" o:spid="_x0000_s1026" o:spt="1" style="position:absolute;left:0pt;margin-left:-25.5pt;margin-top:14.5pt;height:90.2pt;width:196.95pt;z-index:251659264;mso-width-relative:page;mso-height-relative:page;" fillcolor="#FFFFFF" filled="t" stroked="t" coordsize="21600,21600" o:allowincell="f" o:gfxdata="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HWYY8jZAAAACgEAAA8AAAAAAAAAAQAgAAAAIgAAAGRy&#10;cy9kb3ducmV2LnhtbFBLAQIUABQAAAAIAIdO4kBARl9sBAIAACoEAAAOAAAAAAAAAAEAIAAAACgB&#10;AABkcnMvZTJvRG9jLnhtbFBLBQYAAAAABgAGAFkBAACeBQAAAAA=&#10;">
                <v:fill on="t" focussize="0,0"/>
                <v:stroke color="#000000" joinstyle="miter"/>
                <v:imagedata o:title=""/>
                <o:lock v:ext="edit" aspectratio="f"/>
                <v:textbox>
                  <w:txbxContent>
                    <w:p>
                      <w:pPr>
                        <w:jc w:val="center"/>
                      </w:pPr>
                    </w:p>
                    <w:p>
                      <w:pPr>
                        <w:jc w:val="center"/>
                      </w:pPr>
                      <w:r>
                        <w:rPr>
                          <w:rFonts w:hint="eastAsia"/>
                        </w:rPr>
                        <w:t>法人代表</w:t>
                      </w:r>
                    </w:p>
                    <w:p>
                      <w:pPr>
                        <w:jc w:val="center"/>
                      </w:pPr>
                      <w:r>
                        <w:rPr>
                          <w:rFonts w:hint="eastAsia"/>
                        </w:rPr>
                        <w:t>身份证复印件正面</w:t>
                      </w:r>
                    </w:p>
                    <w:p>
                      <w:pPr>
                        <w:jc w:val="center"/>
                      </w:pPr>
                      <w:r>
                        <w:rPr>
                          <w:rFonts w:hint="eastAsia"/>
                        </w:rPr>
                        <w:t>粘贴此处</w:t>
                      </w:r>
                    </w:p>
                  </w:txbxContent>
                </v:textbox>
              </v:rect>
            </w:pict>
          </mc:Fallback>
        </mc:AlternateContent>
      </w:r>
    </w:p>
    <w:p>
      <w:pPr>
        <w:rPr>
          <w:rFonts w:ascii="仿宋_GB2312" w:hAnsi="宋体" w:eastAsia="仿宋_GB2312"/>
          <w:color w:val="000000"/>
          <w:sz w:val="32"/>
          <w:szCs w:val="32"/>
        </w:rPr>
      </w:pPr>
    </w:p>
    <w:p>
      <w:pPr>
        <w:jc w:val="right"/>
        <w:rPr>
          <w:rFonts w:ascii="仿宋_GB2312" w:hAnsi="宋体" w:eastAsia="仿宋_GB2312"/>
          <w:color w:val="000000"/>
          <w:sz w:val="32"/>
          <w:szCs w:val="32"/>
        </w:rPr>
      </w:pPr>
      <w:r>
        <w:rPr>
          <w:rFonts w:ascii="仿宋_GB2312" w:hAnsi="宋体" w:eastAsia="仿宋_GB2312"/>
          <w:color w:val="000000"/>
          <w:sz w:val="32"/>
          <w:szCs w:val="32"/>
        </w:rPr>
        <w:tab/>
      </w:r>
      <w:r>
        <w:rPr>
          <w:rFonts w:ascii="仿宋_GB2312" w:hAnsi="宋体" w:eastAsia="仿宋_GB2312"/>
          <w:color w:val="000000"/>
          <w:sz w:val="32"/>
          <w:szCs w:val="32"/>
        </w:rPr>
        <w:t xml:space="preserve"> </w:t>
      </w:r>
    </w:p>
    <w:p>
      <w:pPr>
        <w:jc w:val="right"/>
        <w:rPr>
          <w:rFonts w:ascii="仿宋_GB2312" w:hAnsi="宋体" w:eastAsia="仿宋_GB2312"/>
          <w:color w:val="000000"/>
          <w:sz w:val="32"/>
          <w:szCs w:val="32"/>
        </w:rPr>
      </w:pPr>
      <w:r>
        <w:rPr>
          <w:color w:val="000000"/>
          <w:sz w:val="32"/>
          <w:szCs w:val="32"/>
        </w:rPr>
        <mc:AlternateContent>
          <mc:Choice Requires="wps">
            <w:drawing>
              <wp:anchor distT="0" distB="0" distL="114300" distR="114300" simplePos="0" relativeHeight="251663360" behindDoc="0" locked="0" layoutInCell="0" allowOverlap="1">
                <wp:simplePos x="0" y="0"/>
                <wp:positionH relativeFrom="column">
                  <wp:posOffset>2640330</wp:posOffset>
                </wp:positionH>
                <wp:positionV relativeFrom="paragraph">
                  <wp:posOffset>356235</wp:posOffset>
                </wp:positionV>
                <wp:extent cx="2501265" cy="1145540"/>
                <wp:effectExtent l="4445" t="4445" r="8890" b="12065"/>
                <wp:wrapNone/>
                <wp:docPr id="4" name="矩形 4"/>
                <wp:cNvGraphicFramePr/>
                <a:graphic xmlns:a="http://schemas.openxmlformats.org/drawingml/2006/main">
                  <a:graphicData uri="http://schemas.microsoft.com/office/word/2010/wordprocessingShape">
                    <wps:wsp>
                      <wps:cNvSpPr/>
                      <wps:spPr>
                        <a:xfrm>
                          <a:off x="0" y="0"/>
                          <a:ext cx="2501265" cy="114554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pPr>
                          </w:p>
                          <w:p>
                            <w:pPr>
                              <w:ind w:firstLine="1470" w:firstLineChars="700"/>
                            </w:pPr>
                            <w:r>
                              <w:rPr>
                                <w:rFonts w:hint="eastAsia"/>
                              </w:rPr>
                              <w:t>被授权人</w:t>
                            </w:r>
                          </w:p>
                          <w:p>
                            <w:pPr>
                              <w:jc w:val="center"/>
                            </w:pPr>
                            <w:r>
                              <w:rPr>
                                <w:rFonts w:hint="eastAsia"/>
                              </w:rPr>
                              <w:t>身份证复印件正面</w:t>
                            </w:r>
                          </w:p>
                          <w:p>
                            <w:pPr>
                              <w:jc w:val="center"/>
                            </w:pPr>
                            <w:r>
                              <w:rPr>
                                <w:rFonts w:hint="eastAsia"/>
                              </w:rPr>
                              <w:t>粘贴此处</w:t>
                            </w:r>
                          </w:p>
                        </w:txbxContent>
                      </wps:txbx>
                      <wps:bodyPr upright="1"/>
                    </wps:wsp>
                  </a:graphicData>
                </a:graphic>
              </wp:anchor>
            </w:drawing>
          </mc:Choice>
          <mc:Fallback>
            <w:pict>
              <v:rect id="_x0000_s1026" o:spid="_x0000_s1026" o:spt="1" style="position:absolute;left:0pt;margin-left:207.9pt;margin-top:28.05pt;height:90.2pt;width:196.95pt;z-index:251663360;mso-width-relative:page;mso-height-relative:page;" fillcolor="#FFFFFF" filled="t" stroked="t" coordsize="21600,21600" o:allowincell="f" o:gfxdata="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pyrDvdkAAAAKAQAADwAAAAAAAAABACAAAAAiAAAAZHJz&#10;L2Rvd25yZXYueG1sUEsBAhQAFAAAAAgAh07iQCy2yeADAgAAKgQAAA4AAAAAAAAAAQAgAAAAKAEA&#10;AGRycy9lMm9Eb2MueG1sUEsFBgAAAAAGAAYAWQEAAJ0FAAAAAA==&#10;">
                <v:fill on="t" focussize="0,0"/>
                <v:stroke color="#000000" joinstyle="miter"/>
                <v:imagedata o:title=""/>
                <o:lock v:ext="edit" aspectratio="f"/>
                <v:textbox>
                  <w:txbxContent>
                    <w:p>
                      <w:pPr>
                        <w:jc w:val="center"/>
                      </w:pPr>
                    </w:p>
                    <w:p>
                      <w:pPr>
                        <w:ind w:firstLine="1470" w:firstLineChars="700"/>
                      </w:pPr>
                      <w:r>
                        <w:rPr>
                          <w:rFonts w:hint="eastAsia"/>
                        </w:rPr>
                        <w:t>被授权人</w:t>
                      </w:r>
                    </w:p>
                    <w:p>
                      <w:pPr>
                        <w:jc w:val="center"/>
                      </w:pPr>
                      <w:r>
                        <w:rPr>
                          <w:rFonts w:hint="eastAsia"/>
                        </w:rPr>
                        <w:t>身份证复印件正面</w:t>
                      </w:r>
                    </w:p>
                    <w:p>
                      <w:pPr>
                        <w:jc w:val="center"/>
                      </w:pPr>
                      <w:r>
                        <w:rPr>
                          <w:rFonts w:hint="eastAsia"/>
                        </w:rPr>
                        <w:t>粘贴此处</w:t>
                      </w:r>
                    </w:p>
                  </w:txbxContent>
                </v:textbox>
              </v:rect>
            </w:pict>
          </mc:Fallback>
        </mc:AlternateContent>
      </w:r>
    </w:p>
    <w:p>
      <w:pPr>
        <w:jc w:val="right"/>
        <w:rPr>
          <w:rFonts w:ascii="仿宋_GB2312" w:hAnsi="宋体" w:eastAsia="仿宋_GB2312"/>
          <w:color w:val="000000"/>
          <w:sz w:val="32"/>
          <w:szCs w:val="32"/>
        </w:rPr>
      </w:pPr>
      <w:r>
        <w:rPr>
          <w:color w:val="000000"/>
          <w:sz w:val="32"/>
          <w:szCs w:val="32"/>
        </w:rPr>
        <mc:AlternateContent>
          <mc:Choice Requires="wps">
            <w:drawing>
              <wp:anchor distT="0" distB="0" distL="114300" distR="114300" simplePos="0" relativeHeight="251662336" behindDoc="0" locked="0" layoutInCell="0" allowOverlap="1">
                <wp:simplePos x="0" y="0"/>
                <wp:positionH relativeFrom="column">
                  <wp:posOffset>-250825</wp:posOffset>
                </wp:positionH>
                <wp:positionV relativeFrom="paragraph">
                  <wp:posOffset>5715</wp:posOffset>
                </wp:positionV>
                <wp:extent cx="2501265" cy="1145540"/>
                <wp:effectExtent l="4445" t="4445" r="8890" b="12065"/>
                <wp:wrapNone/>
                <wp:docPr id="5" name="矩形 5"/>
                <wp:cNvGraphicFramePr/>
                <a:graphic xmlns:a="http://schemas.openxmlformats.org/drawingml/2006/main">
                  <a:graphicData uri="http://schemas.microsoft.com/office/word/2010/wordprocessingShape">
                    <wps:wsp>
                      <wps:cNvSpPr/>
                      <wps:spPr>
                        <a:xfrm>
                          <a:off x="0" y="0"/>
                          <a:ext cx="2501265" cy="114554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pPr>
                          </w:p>
                          <w:p>
                            <w:pPr>
                              <w:ind w:firstLine="1470" w:firstLineChars="700"/>
                            </w:pPr>
                            <w:r>
                              <w:rPr>
                                <w:rFonts w:hint="eastAsia"/>
                              </w:rPr>
                              <w:t>被授权人</w:t>
                            </w:r>
                          </w:p>
                          <w:p>
                            <w:pPr>
                              <w:jc w:val="center"/>
                            </w:pPr>
                            <w:r>
                              <w:rPr>
                                <w:rFonts w:hint="eastAsia"/>
                              </w:rPr>
                              <w:t>身份证复印件正面</w:t>
                            </w:r>
                          </w:p>
                          <w:p>
                            <w:pPr>
                              <w:jc w:val="center"/>
                            </w:pPr>
                            <w:r>
                              <w:rPr>
                                <w:rFonts w:hint="eastAsia"/>
                              </w:rPr>
                              <w:t>粘贴此处</w:t>
                            </w:r>
                          </w:p>
                        </w:txbxContent>
                      </wps:txbx>
                      <wps:bodyPr upright="1"/>
                    </wps:wsp>
                  </a:graphicData>
                </a:graphic>
              </wp:anchor>
            </w:drawing>
          </mc:Choice>
          <mc:Fallback>
            <w:pict>
              <v:rect id="_x0000_s1026" o:spid="_x0000_s1026" o:spt="1" style="position:absolute;left:0pt;margin-left:-19.75pt;margin-top:0.45pt;height:90.2pt;width:196.95pt;z-index:251662336;mso-width-relative:page;mso-height-relative:page;" fillcolor="#FFFFFF" filled="t" stroked="t" coordsize="21600,21600" o:allowincell="f" o:gfxdata="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NUwn97XAAAACAEAAA8AAAAAAAAAAQAgAAAAIgAAAGRycy9k&#10;b3ducmV2LnhtbFBLAQIUABQAAAAIAIdO4kAVSMgbAwIAACoEAAAOAAAAAAAAAAEAIAAAACYBAABk&#10;cnMvZTJvRG9jLnhtbFBLBQYAAAAABgAGAFkBAACbBQAAAAA=&#10;">
                <v:fill on="t" focussize="0,0"/>
                <v:stroke color="#000000" joinstyle="miter"/>
                <v:imagedata o:title=""/>
                <o:lock v:ext="edit" aspectratio="f"/>
                <v:textbox>
                  <w:txbxContent>
                    <w:p>
                      <w:pPr>
                        <w:jc w:val="center"/>
                      </w:pPr>
                    </w:p>
                    <w:p>
                      <w:pPr>
                        <w:ind w:firstLine="1470" w:firstLineChars="700"/>
                      </w:pPr>
                      <w:r>
                        <w:rPr>
                          <w:rFonts w:hint="eastAsia"/>
                        </w:rPr>
                        <w:t>被授权人</w:t>
                      </w:r>
                    </w:p>
                    <w:p>
                      <w:pPr>
                        <w:jc w:val="center"/>
                      </w:pPr>
                      <w:r>
                        <w:rPr>
                          <w:rFonts w:hint="eastAsia"/>
                        </w:rPr>
                        <w:t>身份证复印件正面</w:t>
                      </w:r>
                    </w:p>
                    <w:p>
                      <w:pPr>
                        <w:jc w:val="center"/>
                      </w:pPr>
                      <w:r>
                        <w:rPr>
                          <w:rFonts w:hint="eastAsia"/>
                        </w:rPr>
                        <w:t>粘贴此处</w:t>
                      </w:r>
                    </w:p>
                  </w:txbxContent>
                </v:textbox>
              </v:rect>
            </w:pict>
          </mc:Fallback>
        </mc:AlternateContent>
      </w:r>
    </w:p>
    <w:p>
      <w:pPr>
        <w:jc w:val="right"/>
        <w:rPr>
          <w:rFonts w:ascii="仿宋_GB2312" w:hAnsi="宋体" w:eastAsia="仿宋_GB2312"/>
          <w:color w:val="000000"/>
          <w:sz w:val="32"/>
          <w:szCs w:val="32"/>
        </w:rPr>
      </w:pPr>
    </w:p>
    <w:p>
      <w:pPr>
        <w:wordWrap w:val="0"/>
        <w:jc w:val="right"/>
        <w:rPr>
          <w:rFonts w:ascii="仿宋_GB2312" w:hAnsi="宋体" w:eastAsia="仿宋_GB2312"/>
          <w:color w:val="000000"/>
          <w:sz w:val="32"/>
          <w:szCs w:val="32"/>
          <w:u w:val="single"/>
        </w:rPr>
      </w:pPr>
    </w:p>
    <w:p>
      <w:pPr>
        <w:wordWrap w:val="0"/>
        <w:jc w:val="right"/>
        <w:rPr>
          <w:rFonts w:ascii="仿宋_GB2312" w:hAnsi="宋体" w:eastAsia="仿宋_GB2312"/>
          <w:color w:val="000000"/>
          <w:sz w:val="32"/>
          <w:szCs w:val="32"/>
        </w:rPr>
      </w:pPr>
      <w:r>
        <w:rPr>
          <w:rFonts w:ascii="仿宋_GB2312" w:hAnsi="宋体" w:eastAsia="仿宋_GB2312"/>
          <w:color w:val="000000"/>
          <w:sz w:val="32"/>
          <w:szCs w:val="32"/>
          <w:u w:val="single"/>
        </w:rPr>
        <w:t xml:space="preserve"> </w:t>
      </w:r>
      <w:r>
        <w:rPr>
          <w:rFonts w:hint="eastAsia" w:ascii="仿宋_GB2312" w:hAnsi="宋体" w:eastAsia="仿宋_GB2312"/>
          <w:color w:val="000000"/>
          <w:sz w:val="32"/>
          <w:szCs w:val="32"/>
          <w:u w:val="single"/>
        </w:rPr>
        <w:t xml:space="preserve">  </w:t>
      </w:r>
      <w:r>
        <w:rPr>
          <w:rFonts w:ascii="仿宋_GB2312" w:hAnsi="宋体" w:eastAsia="仿宋_GB2312"/>
          <w:color w:val="000000"/>
          <w:sz w:val="32"/>
          <w:szCs w:val="32"/>
          <w:u w:val="single"/>
        </w:rPr>
        <w:t xml:space="preserve"> </w:t>
      </w:r>
      <w:r>
        <w:rPr>
          <w:rFonts w:hint="eastAsia" w:ascii="仿宋_GB2312" w:hAnsi="宋体" w:eastAsia="仿宋_GB2312"/>
          <w:color w:val="000000"/>
          <w:sz w:val="32"/>
          <w:szCs w:val="32"/>
        </w:rPr>
        <w:t>年</w:t>
      </w:r>
      <w:r>
        <w:rPr>
          <w:rFonts w:ascii="仿宋_GB2312" w:hAnsi="宋体" w:eastAsia="仿宋_GB2312"/>
          <w:color w:val="000000"/>
          <w:sz w:val="32"/>
          <w:szCs w:val="32"/>
          <w:u w:val="single"/>
        </w:rPr>
        <w:t xml:space="preserve">   </w:t>
      </w:r>
      <w:r>
        <w:rPr>
          <w:rFonts w:hint="eastAsia" w:ascii="仿宋_GB2312" w:hAnsi="宋体" w:eastAsia="仿宋_GB2312"/>
          <w:color w:val="000000"/>
          <w:sz w:val="32"/>
          <w:szCs w:val="32"/>
        </w:rPr>
        <w:t>月</w:t>
      </w:r>
      <w:r>
        <w:rPr>
          <w:rFonts w:ascii="仿宋_GB2312" w:hAnsi="宋体" w:eastAsia="仿宋_GB2312"/>
          <w:color w:val="000000"/>
          <w:sz w:val="32"/>
          <w:szCs w:val="32"/>
          <w:u w:val="single"/>
        </w:rPr>
        <w:t xml:space="preserve">   </w:t>
      </w:r>
      <w:r>
        <w:rPr>
          <w:rFonts w:hint="eastAsia" w:ascii="仿宋_GB2312" w:hAnsi="宋体" w:eastAsia="仿宋_GB2312"/>
          <w:color w:val="000000"/>
          <w:sz w:val="32"/>
          <w:szCs w:val="32"/>
        </w:rPr>
        <w:t>日</w:t>
      </w:r>
    </w:p>
    <w:p>
      <w:pPr>
        <w:jc w:val="both"/>
        <w:rPr>
          <w:rFonts w:ascii="仿宋_GB2312" w:hAnsi="宋体" w:eastAsia="仿宋_GB2312"/>
          <w:color w:val="000000"/>
          <w:sz w:val="32"/>
          <w:szCs w:val="32"/>
        </w:rPr>
      </w:pPr>
      <w:r>
        <w:rPr>
          <w:rFonts w:ascii="仿宋_GB2312" w:hAnsi="宋体" w:eastAsia="仿宋_GB2312"/>
          <w:color w:val="000000"/>
          <w:sz w:val="32"/>
          <w:szCs w:val="32"/>
        </w:rPr>
        <w:t xml:space="preserve"> </w:t>
      </w:r>
      <w:r>
        <w:rPr>
          <w:rFonts w:hint="eastAsia" w:ascii="仿宋_GB2312" w:hAnsi="宋体" w:eastAsia="仿宋_GB2312"/>
          <w:color w:val="000000"/>
          <w:sz w:val="32"/>
          <w:szCs w:val="32"/>
        </w:rPr>
        <w:t>　　　　　　　　　　　　　　　　　　　　</w:t>
      </w:r>
    </w:p>
    <w:p>
      <w:pPr>
        <w:rPr>
          <w:rFonts w:ascii="仿宋_GB2312" w:hAnsi="宋体" w:eastAsia="仿宋_GB2312"/>
          <w:color w:val="000000"/>
          <w:sz w:val="32"/>
          <w:szCs w:val="32"/>
        </w:rPr>
      </w:pPr>
      <w:r>
        <w:rPr>
          <w:rFonts w:hint="eastAsia" w:ascii="黑体" w:eastAsia="黑体"/>
          <w:color w:val="000000"/>
          <w:sz w:val="32"/>
          <w:szCs w:val="32"/>
        </w:rPr>
        <w:t>附件</w:t>
      </w:r>
      <w:r>
        <w:rPr>
          <w:rFonts w:hint="eastAsia" w:ascii="黑体" w:eastAsia="黑体"/>
          <w:color w:val="000000"/>
          <w:sz w:val="32"/>
          <w:szCs w:val="32"/>
          <w:lang w:val="en-US" w:eastAsia="zh-CN"/>
        </w:rPr>
        <w:t>5</w:t>
      </w:r>
      <w:r>
        <w:rPr>
          <w:rFonts w:hint="eastAsia" w:ascii="黑体" w:eastAsia="黑体"/>
          <w:color w:val="000000"/>
          <w:sz w:val="32"/>
          <w:szCs w:val="32"/>
        </w:rPr>
        <w:t xml:space="preserve">          </w:t>
      </w:r>
      <w:r>
        <w:rPr>
          <w:rFonts w:hint="eastAsia" w:ascii="方正小标宋简体" w:hAnsi="宋体" w:eastAsia="方正小标宋简体"/>
          <w:color w:val="000000"/>
          <w:sz w:val="44"/>
          <w:szCs w:val="44"/>
        </w:rPr>
        <w:t>反商业贿赂承诺书</w:t>
      </w:r>
    </w:p>
    <w:p>
      <w:pPr>
        <w:spacing w:line="580" w:lineRule="exact"/>
        <w:jc w:val="left"/>
        <w:rPr>
          <w:rFonts w:ascii="仿宋_GB2312" w:hAnsi="宋体" w:eastAsia="仿宋_GB2312"/>
          <w:color w:val="000000"/>
          <w:sz w:val="32"/>
          <w:szCs w:val="32"/>
        </w:rPr>
      </w:pPr>
      <w:r>
        <w:rPr>
          <w:rFonts w:hint="eastAsia" w:ascii="仿宋_GB2312" w:hAnsi="宋体" w:eastAsia="仿宋_GB2312"/>
          <w:color w:val="000000"/>
          <w:sz w:val="32"/>
          <w:szCs w:val="32"/>
        </w:rPr>
        <w:t>致新郑市公立人民医院：</w:t>
      </w:r>
    </w:p>
    <w:p>
      <w:pPr>
        <w:spacing w:line="580" w:lineRule="exact"/>
        <w:ind w:firstLine="640" w:firstLineChars="200"/>
        <w:jc w:val="left"/>
        <w:rPr>
          <w:rFonts w:ascii="仿宋_GB2312" w:hAnsi="宋体" w:eastAsia="仿宋_GB2312"/>
          <w:color w:val="000000"/>
          <w:sz w:val="32"/>
          <w:szCs w:val="32"/>
        </w:rPr>
      </w:pPr>
      <w:r>
        <w:rPr>
          <w:rFonts w:hint="eastAsia" w:ascii="仿宋_GB2312" w:hAnsi="宋体" w:eastAsia="仿宋_GB2312"/>
          <w:color w:val="000000"/>
          <w:sz w:val="32"/>
          <w:szCs w:val="32"/>
        </w:rPr>
        <w:t>在新郑市公立人民医院</w:t>
      </w:r>
      <w:r>
        <w:rPr>
          <w:rFonts w:hint="eastAsia" w:ascii="仿宋_GB2312" w:hAnsi="宋体" w:eastAsia="仿宋_GB2312"/>
          <w:color w:val="000000"/>
          <w:sz w:val="32"/>
          <w:szCs w:val="32"/>
          <w:u w:val="single"/>
        </w:rPr>
        <w:t xml:space="preserve">                </w:t>
      </w:r>
      <w:r>
        <w:rPr>
          <w:rFonts w:hint="eastAsia" w:ascii="仿宋_GB2312" w:hAnsi="宋体" w:eastAsia="仿宋_GB2312"/>
          <w:color w:val="000000"/>
          <w:sz w:val="32"/>
          <w:szCs w:val="32"/>
        </w:rPr>
        <w:t>（项目名称）</w:t>
      </w:r>
      <w:r>
        <w:rPr>
          <w:rFonts w:hint="eastAsia" w:ascii="仿宋_GB2312" w:hAnsi="宋体" w:eastAsia="仿宋_GB2312"/>
          <w:color w:val="000000"/>
          <w:sz w:val="32"/>
          <w:szCs w:val="32"/>
          <w:lang w:eastAsia="zh-CN"/>
        </w:rPr>
        <w:t>竞争性磋商</w:t>
      </w:r>
      <w:r>
        <w:rPr>
          <w:rFonts w:hint="eastAsia" w:ascii="仿宋_GB2312" w:hAnsi="宋体" w:eastAsia="仿宋_GB2312"/>
          <w:color w:val="000000"/>
          <w:sz w:val="32"/>
          <w:szCs w:val="32"/>
        </w:rPr>
        <w:t>活动中，我公司保证做到：</w:t>
      </w:r>
    </w:p>
    <w:p>
      <w:pPr>
        <w:spacing w:line="580" w:lineRule="exact"/>
        <w:ind w:firstLine="640" w:firstLineChars="200"/>
        <w:jc w:val="left"/>
        <w:rPr>
          <w:rFonts w:ascii="仿宋_GB2312" w:hAnsi="宋体" w:eastAsia="仿宋_GB2312"/>
          <w:color w:val="000000"/>
          <w:sz w:val="32"/>
          <w:szCs w:val="32"/>
        </w:rPr>
      </w:pPr>
      <w:r>
        <w:rPr>
          <w:rFonts w:hint="eastAsia" w:ascii="仿宋_GB2312" w:hAnsi="宋体" w:eastAsia="仿宋_GB2312"/>
          <w:color w:val="000000"/>
          <w:sz w:val="32"/>
          <w:szCs w:val="32"/>
        </w:rPr>
        <w:t>1、公平竞争参加本次</w:t>
      </w:r>
      <w:r>
        <w:rPr>
          <w:rFonts w:hint="eastAsia" w:ascii="仿宋_GB2312" w:hAnsi="宋体" w:eastAsia="仿宋_GB2312"/>
          <w:color w:val="000000"/>
          <w:sz w:val="32"/>
          <w:szCs w:val="32"/>
          <w:lang w:eastAsia="zh-CN"/>
        </w:rPr>
        <w:t>磋商</w:t>
      </w:r>
      <w:r>
        <w:rPr>
          <w:rFonts w:hint="eastAsia" w:ascii="仿宋_GB2312" w:hAnsi="宋体" w:eastAsia="仿宋_GB2312"/>
          <w:color w:val="000000"/>
          <w:sz w:val="32"/>
          <w:szCs w:val="32"/>
        </w:rPr>
        <w:t>活动；</w:t>
      </w:r>
    </w:p>
    <w:p>
      <w:pPr>
        <w:spacing w:line="580" w:lineRule="exact"/>
        <w:ind w:firstLine="640" w:firstLineChars="200"/>
        <w:jc w:val="left"/>
        <w:rPr>
          <w:rFonts w:ascii="仿宋_GB2312" w:hAnsi="宋体" w:eastAsia="仿宋_GB2312"/>
          <w:color w:val="000000"/>
          <w:sz w:val="32"/>
          <w:szCs w:val="32"/>
        </w:rPr>
      </w:pPr>
      <w:r>
        <w:rPr>
          <w:rFonts w:hint="eastAsia" w:ascii="仿宋_GB2312" w:hAnsi="宋体" w:eastAsia="仿宋_GB2312"/>
          <w:color w:val="000000"/>
          <w:sz w:val="32"/>
          <w:szCs w:val="32"/>
        </w:rPr>
        <w:t>2、杜绝任何形式的商业贿赂行为。不向医院工作人员、（包括采购主管领导、主办科室负责人、评审专家）及其亲属提供礼品礼金、有价证券、购物券、回扣、佣金、咨询费、劳务费、赞助费、宣传费、宴请等；不为其报销各种消费凭证，不支付其旅游、娱乐等费用；</w:t>
      </w:r>
    </w:p>
    <w:p>
      <w:pPr>
        <w:spacing w:line="580" w:lineRule="exact"/>
        <w:ind w:firstLine="640" w:firstLineChars="200"/>
        <w:jc w:val="left"/>
        <w:rPr>
          <w:rFonts w:ascii="仿宋_GB2312" w:hAnsi="宋体" w:eastAsia="仿宋_GB2312"/>
          <w:color w:val="000000"/>
          <w:sz w:val="32"/>
          <w:szCs w:val="32"/>
        </w:rPr>
      </w:pPr>
      <w:r>
        <w:rPr>
          <w:rFonts w:hint="eastAsia" w:ascii="仿宋_GB2312" w:hAnsi="宋体" w:eastAsia="仿宋_GB2312"/>
          <w:color w:val="000000"/>
          <w:sz w:val="32"/>
          <w:szCs w:val="32"/>
        </w:rPr>
        <w:t>3、如出现以下行为，我公司及参与</w:t>
      </w:r>
      <w:r>
        <w:rPr>
          <w:rFonts w:hint="eastAsia" w:ascii="仿宋_GB2312" w:hAnsi="宋体" w:eastAsia="仿宋_GB2312"/>
          <w:color w:val="000000"/>
          <w:sz w:val="32"/>
          <w:szCs w:val="32"/>
          <w:lang w:eastAsia="zh-CN"/>
        </w:rPr>
        <w:t>磋商响应</w:t>
      </w:r>
      <w:r>
        <w:rPr>
          <w:rFonts w:hint="eastAsia" w:ascii="仿宋_GB2312" w:hAnsi="宋体" w:eastAsia="仿宋_GB2312"/>
          <w:color w:val="000000"/>
          <w:sz w:val="32"/>
          <w:szCs w:val="32"/>
        </w:rPr>
        <w:t>的工作人员无条件接受院方及法律的处置：</w:t>
      </w:r>
    </w:p>
    <w:p>
      <w:pPr>
        <w:spacing w:line="580" w:lineRule="exact"/>
        <w:ind w:firstLine="640" w:firstLineChars="200"/>
        <w:jc w:val="left"/>
        <w:rPr>
          <w:rFonts w:ascii="仿宋_GB2312" w:hAnsi="宋体" w:eastAsia="仿宋_GB2312"/>
          <w:color w:val="000000"/>
          <w:sz w:val="32"/>
          <w:szCs w:val="32"/>
        </w:rPr>
      </w:pPr>
      <w:r>
        <w:rPr>
          <w:rFonts w:hint="eastAsia" w:ascii="仿宋_GB2312" w:hAnsi="宋体" w:eastAsia="仿宋_GB2312"/>
          <w:sz w:val="32"/>
          <w:szCs w:val="32"/>
        </w:rPr>
        <w:t>⑴供货单位代表未出席</w:t>
      </w:r>
      <w:r>
        <w:rPr>
          <w:rFonts w:hint="eastAsia" w:ascii="仿宋_GB2312" w:hAnsi="宋体" w:eastAsia="仿宋_GB2312"/>
          <w:sz w:val="32"/>
          <w:szCs w:val="32"/>
          <w:lang w:eastAsia="zh-CN"/>
        </w:rPr>
        <w:t>磋商</w:t>
      </w:r>
      <w:r>
        <w:rPr>
          <w:rFonts w:hint="eastAsia" w:ascii="仿宋_GB2312" w:hAnsi="宋体" w:eastAsia="仿宋_GB2312"/>
          <w:sz w:val="32"/>
          <w:szCs w:val="32"/>
        </w:rPr>
        <w:t>响应会或评审时被三次提名而供货单位无代表</w:t>
      </w:r>
      <w:r>
        <w:rPr>
          <w:rFonts w:hint="eastAsia" w:ascii="仿宋_GB2312" w:hAnsi="宋体" w:eastAsia="仿宋_GB2312"/>
          <w:color w:val="000000"/>
          <w:sz w:val="32"/>
          <w:szCs w:val="32"/>
        </w:rPr>
        <w:t>应答的（自动弃权）；</w:t>
      </w:r>
    </w:p>
    <w:p>
      <w:pPr>
        <w:spacing w:line="580" w:lineRule="exact"/>
        <w:ind w:firstLine="640" w:firstLineChars="200"/>
        <w:jc w:val="left"/>
        <w:rPr>
          <w:rFonts w:ascii="仿宋_GB2312" w:hAnsi="宋体" w:eastAsia="仿宋_GB2312"/>
          <w:color w:val="000000"/>
          <w:sz w:val="32"/>
          <w:szCs w:val="32"/>
        </w:rPr>
      </w:pPr>
      <w:r>
        <w:rPr>
          <w:rFonts w:hint="eastAsia" w:ascii="仿宋_GB2312" w:hAnsi="宋体" w:eastAsia="仿宋_GB2312"/>
          <w:color w:val="000000"/>
          <w:sz w:val="32"/>
          <w:szCs w:val="32"/>
        </w:rPr>
        <w:t>⑵递交的</w:t>
      </w:r>
      <w:r>
        <w:rPr>
          <w:rFonts w:hint="eastAsia" w:ascii="仿宋_GB2312" w:hAnsi="宋体" w:eastAsia="仿宋_GB2312"/>
          <w:color w:val="000000"/>
          <w:sz w:val="32"/>
          <w:szCs w:val="32"/>
          <w:lang w:eastAsia="zh-CN"/>
        </w:rPr>
        <w:t>响应</w:t>
      </w:r>
      <w:r>
        <w:rPr>
          <w:rFonts w:hint="eastAsia" w:ascii="仿宋_GB2312" w:hAnsi="宋体" w:eastAsia="仿宋_GB2312"/>
          <w:color w:val="000000"/>
          <w:sz w:val="32"/>
          <w:szCs w:val="32"/>
        </w:rPr>
        <w:t>文件和资质文件中有虚假内容的；</w:t>
      </w:r>
    </w:p>
    <w:p>
      <w:pPr>
        <w:spacing w:line="580" w:lineRule="exact"/>
        <w:ind w:firstLine="640" w:firstLineChars="200"/>
        <w:jc w:val="left"/>
        <w:rPr>
          <w:rFonts w:ascii="仿宋_GB2312" w:hAnsi="宋体" w:eastAsia="仿宋_GB2312"/>
          <w:color w:val="000000"/>
          <w:sz w:val="32"/>
          <w:szCs w:val="32"/>
        </w:rPr>
      </w:pPr>
      <w:r>
        <w:rPr>
          <w:rFonts w:hint="eastAsia" w:ascii="仿宋_GB2312" w:hAnsi="宋体" w:eastAsia="仿宋_GB2312"/>
          <w:color w:val="000000"/>
          <w:sz w:val="32"/>
          <w:szCs w:val="32"/>
        </w:rPr>
        <w:t>⑶违反法律及院方关于反商业贿赂规定的；</w:t>
      </w:r>
    </w:p>
    <w:p>
      <w:pPr>
        <w:spacing w:line="580" w:lineRule="exact"/>
        <w:ind w:firstLine="640" w:firstLineChars="200"/>
        <w:jc w:val="left"/>
        <w:rPr>
          <w:rFonts w:ascii="仿宋_GB2312" w:hAnsi="宋体" w:eastAsia="仿宋_GB2312"/>
          <w:color w:val="000000"/>
          <w:sz w:val="32"/>
          <w:szCs w:val="32"/>
        </w:rPr>
      </w:pPr>
      <w:r>
        <w:rPr>
          <w:rFonts w:hint="eastAsia" w:ascii="仿宋_GB2312" w:hAnsi="宋体" w:eastAsia="仿宋_GB2312"/>
          <w:color w:val="000000"/>
          <w:sz w:val="32"/>
          <w:szCs w:val="32"/>
        </w:rPr>
        <w:t>⑷</w:t>
      </w:r>
      <w:r>
        <w:rPr>
          <w:rFonts w:hint="eastAsia" w:ascii="仿宋_GB2312" w:hAnsi="宋体" w:eastAsia="仿宋_GB2312"/>
          <w:color w:val="000000"/>
          <w:sz w:val="32"/>
          <w:szCs w:val="32"/>
          <w:lang w:eastAsia="zh-CN"/>
        </w:rPr>
        <w:t>磋商报价</w:t>
      </w:r>
      <w:r>
        <w:rPr>
          <w:rFonts w:hint="eastAsia" w:ascii="仿宋_GB2312" w:hAnsi="宋体" w:eastAsia="仿宋_GB2312"/>
          <w:color w:val="000000"/>
          <w:sz w:val="32"/>
          <w:szCs w:val="32"/>
        </w:rPr>
        <w:t>低于实际成本价的；</w:t>
      </w:r>
    </w:p>
    <w:p>
      <w:pPr>
        <w:spacing w:line="580" w:lineRule="exact"/>
        <w:ind w:firstLine="640" w:firstLineChars="200"/>
        <w:jc w:val="left"/>
        <w:rPr>
          <w:rFonts w:ascii="仿宋_GB2312" w:hAnsi="宋体" w:eastAsia="仿宋_GB2312"/>
          <w:color w:val="000000"/>
          <w:sz w:val="32"/>
          <w:szCs w:val="32"/>
        </w:rPr>
      </w:pPr>
      <w:r>
        <w:rPr>
          <w:rFonts w:hint="eastAsia" w:ascii="仿宋_GB2312" w:hAnsi="宋体" w:eastAsia="仿宋_GB2312"/>
          <w:color w:val="000000"/>
          <w:sz w:val="32"/>
          <w:szCs w:val="32"/>
        </w:rPr>
        <w:t>⑸成交后未在规定期限内签订合同的；</w:t>
      </w:r>
    </w:p>
    <w:p>
      <w:pPr>
        <w:jc w:val="left"/>
        <w:rPr>
          <w:rFonts w:ascii="仿宋_GB2312" w:hAnsi="宋体" w:eastAsia="仿宋_GB2312"/>
          <w:color w:val="000000"/>
          <w:sz w:val="32"/>
          <w:szCs w:val="32"/>
        </w:rPr>
      </w:pPr>
    </w:p>
    <w:p>
      <w:pPr>
        <w:pStyle w:val="16"/>
        <w:rPr>
          <w:rFonts w:hint="default" w:eastAsia="仿宋_GB2312"/>
          <w:lang w:val="en-US" w:eastAsia="zh-CN"/>
        </w:rPr>
      </w:pPr>
      <w:r>
        <w:rPr>
          <w:rFonts w:hint="eastAsia" w:ascii="仿宋_GB2312" w:hAnsi="宋体" w:eastAsia="仿宋_GB2312"/>
          <w:color w:val="000000"/>
          <w:sz w:val="32"/>
          <w:szCs w:val="32"/>
          <w:lang w:val="en-US" w:eastAsia="zh-CN"/>
        </w:rPr>
        <w:t xml:space="preserve">        公司名称：</w:t>
      </w:r>
    </w:p>
    <w:p>
      <w:pPr>
        <w:ind w:firstLine="1440" w:firstLineChars="450"/>
        <w:jc w:val="left"/>
        <w:rPr>
          <w:rFonts w:ascii="仿宋_GB2312" w:hAnsi="宋体" w:eastAsia="仿宋_GB2312"/>
          <w:color w:val="000000"/>
          <w:sz w:val="32"/>
          <w:szCs w:val="32"/>
        </w:rPr>
      </w:pPr>
      <w:r>
        <w:rPr>
          <w:rFonts w:hint="eastAsia" w:ascii="仿宋_GB2312" w:hAnsi="宋体" w:eastAsia="仿宋_GB2312"/>
          <w:color w:val="000000"/>
          <w:sz w:val="32"/>
          <w:szCs w:val="32"/>
        </w:rPr>
        <w:t xml:space="preserve">法人授权代表（签字）：         </w:t>
      </w:r>
    </w:p>
    <w:p>
      <w:pPr>
        <w:ind w:firstLine="4960" w:firstLineChars="1550"/>
        <w:jc w:val="left"/>
        <w:rPr>
          <w:rFonts w:ascii="仿宋_GB2312" w:hAnsi="宋体" w:eastAsia="仿宋_GB2312"/>
          <w:color w:val="000000"/>
          <w:sz w:val="32"/>
          <w:szCs w:val="32"/>
        </w:rPr>
      </w:pPr>
    </w:p>
    <w:p>
      <w:pPr>
        <w:ind w:firstLine="4960" w:firstLineChars="1550"/>
        <w:jc w:val="left"/>
        <w:rPr>
          <w:rFonts w:hint="eastAsia" w:ascii="仿宋_GB2312" w:hAnsi="宋体" w:eastAsia="仿宋_GB2312"/>
          <w:color w:val="000000"/>
          <w:sz w:val="32"/>
          <w:szCs w:val="32"/>
        </w:rPr>
      </w:pPr>
      <w:r>
        <w:rPr>
          <w:rFonts w:hint="eastAsia" w:ascii="仿宋_GB2312" w:hAnsi="宋体" w:eastAsia="仿宋_GB2312"/>
          <w:color w:val="000000"/>
          <w:sz w:val="32"/>
          <w:szCs w:val="32"/>
        </w:rPr>
        <w:t>年  月  日</w:t>
      </w:r>
    </w:p>
    <w:p>
      <w:pPr>
        <w:jc w:val="both"/>
        <w:rPr>
          <w:rFonts w:ascii="仿宋_GB2312" w:hAnsi="宋体" w:eastAsia="仿宋_GB2312"/>
          <w:color w:val="000000"/>
          <w:sz w:val="32"/>
          <w:szCs w:val="32"/>
        </w:rPr>
      </w:pPr>
      <w:r>
        <w:rPr>
          <w:rFonts w:hint="eastAsia" w:ascii="黑体" w:eastAsia="黑体"/>
          <w:color w:val="000000"/>
          <w:sz w:val="32"/>
          <w:szCs w:val="32"/>
        </w:rPr>
        <w:t>附件</w:t>
      </w:r>
      <w:r>
        <w:rPr>
          <w:rFonts w:hint="eastAsia" w:ascii="黑体" w:eastAsia="黑体"/>
          <w:color w:val="000000"/>
          <w:sz w:val="32"/>
          <w:szCs w:val="32"/>
          <w:lang w:val="en-US" w:eastAsia="zh-CN"/>
        </w:rPr>
        <w:t xml:space="preserve">6                 </w:t>
      </w:r>
      <w:r>
        <w:rPr>
          <w:rFonts w:hint="eastAsia" w:ascii="方正小标宋简体" w:hAnsi="宋体" w:eastAsia="方正小标宋简体"/>
          <w:color w:val="000000"/>
          <w:sz w:val="44"/>
          <w:szCs w:val="44"/>
        </w:rPr>
        <w:t>承诺书</w:t>
      </w:r>
    </w:p>
    <w:p>
      <w:pPr>
        <w:spacing w:line="580" w:lineRule="exact"/>
        <w:jc w:val="left"/>
        <w:rPr>
          <w:rFonts w:ascii="仿宋_GB2312" w:hAnsi="宋体" w:eastAsia="仿宋_GB2312"/>
          <w:color w:val="000000"/>
          <w:sz w:val="32"/>
          <w:szCs w:val="32"/>
        </w:rPr>
      </w:pPr>
      <w:r>
        <w:rPr>
          <w:rFonts w:hint="eastAsia" w:ascii="仿宋_GB2312" w:hAnsi="宋体" w:eastAsia="仿宋_GB2312"/>
          <w:color w:val="000000"/>
          <w:sz w:val="32"/>
          <w:szCs w:val="32"/>
        </w:rPr>
        <w:t>致新郑市公立人民医院：</w:t>
      </w:r>
    </w:p>
    <w:p>
      <w:pPr>
        <w:spacing w:line="580" w:lineRule="exact"/>
        <w:ind w:firstLine="640" w:firstLineChars="200"/>
        <w:jc w:val="left"/>
        <w:rPr>
          <w:rFonts w:ascii="仿宋_GB2312" w:hAnsi="宋体" w:eastAsia="仿宋_GB2312"/>
          <w:color w:val="000000"/>
          <w:sz w:val="32"/>
          <w:szCs w:val="32"/>
        </w:rPr>
      </w:pPr>
      <w:r>
        <w:rPr>
          <w:rFonts w:hint="eastAsia" w:ascii="仿宋_GB2312" w:hAnsi="宋体" w:eastAsia="仿宋_GB2312"/>
          <w:color w:val="000000"/>
          <w:sz w:val="32"/>
          <w:szCs w:val="32"/>
        </w:rPr>
        <w:t>在新郑市公立人民医院</w:t>
      </w:r>
      <w:r>
        <w:rPr>
          <w:rFonts w:hint="eastAsia" w:ascii="仿宋_GB2312" w:hAnsi="宋体" w:eastAsia="仿宋_GB2312"/>
          <w:color w:val="000000"/>
          <w:sz w:val="32"/>
          <w:szCs w:val="32"/>
          <w:u w:val="single"/>
        </w:rPr>
        <w:t xml:space="preserve">                </w:t>
      </w:r>
      <w:r>
        <w:rPr>
          <w:rFonts w:hint="eastAsia" w:ascii="仿宋_GB2312" w:hAnsi="宋体" w:eastAsia="仿宋_GB2312"/>
          <w:color w:val="000000"/>
          <w:sz w:val="32"/>
          <w:szCs w:val="32"/>
        </w:rPr>
        <w:t>（项目名称）竞争性磋商活动中，我公司</w:t>
      </w:r>
      <w:r>
        <w:rPr>
          <w:rFonts w:hint="eastAsia" w:ascii="仿宋_GB2312" w:hAnsi="宋体" w:eastAsia="仿宋_GB2312"/>
          <w:color w:val="000000"/>
          <w:sz w:val="32"/>
          <w:szCs w:val="32"/>
          <w:lang w:eastAsia="zh-CN"/>
        </w:rPr>
        <w:t>承诺</w:t>
      </w:r>
      <w:r>
        <w:rPr>
          <w:rFonts w:hint="eastAsia" w:ascii="仿宋_GB2312" w:hAnsi="宋体" w:eastAsia="仿宋_GB2312"/>
          <w:color w:val="000000"/>
          <w:sz w:val="32"/>
          <w:szCs w:val="32"/>
        </w:rPr>
        <w:t>：</w:t>
      </w:r>
    </w:p>
    <w:p>
      <w:pPr>
        <w:spacing w:line="580" w:lineRule="exact"/>
        <w:ind w:firstLine="640" w:firstLineChars="200"/>
        <w:jc w:val="left"/>
        <w:rPr>
          <w:rFonts w:ascii="仿宋_GB2312" w:hAnsi="宋体" w:eastAsia="仿宋_GB2312"/>
          <w:color w:val="000000"/>
          <w:sz w:val="32"/>
          <w:szCs w:val="32"/>
        </w:rPr>
      </w:pPr>
      <w:r>
        <w:rPr>
          <w:rFonts w:hint="eastAsia" w:ascii="仿宋_GB2312" w:hAnsi="宋体" w:eastAsia="仿宋_GB2312"/>
          <w:color w:val="000000"/>
          <w:sz w:val="32"/>
          <w:szCs w:val="32"/>
        </w:rPr>
        <w:t>1、</w:t>
      </w:r>
      <w:r>
        <w:rPr>
          <w:rFonts w:hint="eastAsia" w:ascii="仿宋_GB2312" w:hAnsi="宋体" w:eastAsia="仿宋_GB2312"/>
          <w:color w:val="000000"/>
          <w:sz w:val="32"/>
          <w:szCs w:val="32"/>
          <w:lang w:eastAsia="zh-CN"/>
        </w:rPr>
        <w:t>我方不存在单位负责人为同一人，不存在直接控股、管理关系的不同供应商，同时参加同一标段的采购活动的情况</w:t>
      </w:r>
      <w:r>
        <w:rPr>
          <w:rFonts w:hint="eastAsia" w:ascii="仿宋_GB2312" w:hAnsi="宋体" w:eastAsia="仿宋_GB2312"/>
          <w:color w:val="000000"/>
          <w:sz w:val="32"/>
          <w:szCs w:val="32"/>
        </w:rPr>
        <w:t>；</w:t>
      </w:r>
    </w:p>
    <w:p>
      <w:pPr>
        <w:spacing w:line="580" w:lineRule="exact"/>
        <w:ind w:firstLine="640" w:firstLineChars="200"/>
        <w:jc w:val="left"/>
        <w:rPr>
          <w:rFonts w:hint="eastAsia" w:ascii="仿宋_GB2312" w:hAnsi="宋体" w:eastAsia="仿宋_GB2312"/>
          <w:color w:val="000000"/>
          <w:sz w:val="32"/>
          <w:szCs w:val="32"/>
        </w:rPr>
      </w:pPr>
      <w:r>
        <w:rPr>
          <w:rFonts w:hint="eastAsia" w:ascii="仿宋_GB2312" w:hAnsi="宋体" w:eastAsia="仿宋_GB2312"/>
          <w:color w:val="000000"/>
          <w:sz w:val="32"/>
          <w:szCs w:val="32"/>
        </w:rPr>
        <w:t>2、</w:t>
      </w:r>
      <w:r>
        <w:rPr>
          <w:rFonts w:hint="eastAsia" w:ascii="仿宋_GB2312" w:hAnsi="宋体" w:eastAsia="仿宋_GB2312"/>
          <w:color w:val="000000"/>
          <w:sz w:val="32"/>
          <w:szCs w:val="32"/>
          <w:lang w:eastAsia="zh-CN"/>
        </w:rPr>
        <w:t>不存在经营地址或者注册登记地址为同一地址、股东和管理人员（法定代表人、董事、监事）之间不存在近亲属、亲属、相互占股等关联（近亲属指夫妻、直系血亲、三代以内旁系血亲或近姻亲关系）</w:t>
      </w:r>
      <w:r>
        <w:rPr>
          <w:rFonts w:hint="eastAsia" w:ascii="仿宋_GB2312" w:hAnsi="宋体" w:eastAsia="仿宋_GB2312"/>
          <w:color w:val="000000"/>
          <w:sz w:val="32"/>
          <w:szCs w:val="32"/>
        </w:rPr>
        <w:t>；</w:t>
      </w:r>
    </w:p>
    <w:p>
      <w:pPr>
        <w:pStyle w:val="16"/>
        <w:ind w:firstLine="680" w:firstLineChars="200"/>
        <w:rPr>
          <w:rFonts w:hint="eastAsia" w:ascii="仿宋_GB2312" w:hAnsi="宋体" w:eastAsia="仿宋_GB2312"/>
          <w:color w:val="000000"/>
          <w:sz w:val="32"/>
          <w:szCs w:val="32"/>
        </w:rPr>
      </w:pPr>
      <w:r>
        <w:rPr>
          <w:rFonts w:hint="eastAsia" w:ascii="仿宋_GB2312" w:hAnsi="宋体" w:eastAsia="仿宋_GB2312"/>
          <w:color w:val="000000"/>
          <w:sz w:val="32"/>
          <w:szCs w:val="32"/>
          <w:lang w:val="en-US" w:eastAsia="zh-CN"/>
        </w:rPr>
        <w:t>3、我方与你单位不存在控股、管理关系等利害关系</w:t>
      </w:r>
      <w:r>
        <w:rPr>
          <w:rFonts w:hint="eastAsia" w:ascii="仿宋_GB2312" w:hAnsi="宋体" w:eastAsia="仿宋_GB2312"/>
          <w:color w:val="000000"/>
          <w:sz w:val="32"/>
          <w:szCs w:val="32"/>
        </w:rPr>
        <w:t>；</w:t>
      </w:r>
    </w:p>
    <w:p>
      <w:pPr>
        <w:pStyle w:val="16"/>
        <w:ind w:firstLine="680" w:firstLineChars="200"/>
        <w:rPr>
          <w:rFonts w:hint="default" w:ascii="仿宋_GB2312" w:hAnsi="宋体" w:eastAsia="仿宋_GB2312"/>
          <w:color w:val="000000"/>
          <w:sz w:val="32"/>
          <w:szCs w:val="32"/>
          <w:lang w:val="en-US" w:eastAsia="zh-CN"/>
        </w:rPr>
      </w:pPr>
      <w:r>
        <w:rPr>
          <w:rFonts w:hint="eastAsia" w:ascii="仿宋_GB2312" w:hAnsi="宋体" w:eastAsia="仿宋_GB2312"/>
          <w:color w:val="000000"/>
          <w:sz w:val="32"/>
          <w:szCs w:val="32"/>
          <w:lang w:val="en-US" w:eastAsia="zh-CN"/>
        </w:rPr>
        <w:t>4、我方所有报价均不高于市场价；</w:t>
      </w:r>
    </w:p>
    <w:p>
      <w:pPr>
        <w:spacing w:line="580" w:lineRule="exact"/>
        <w:ind w:firstLine="640" w:firstLineChars="200"/>
        <w:jc w:val="left"/>
        <w:rPr>
          <w:rFonts w:hint="eastAsia" w:ascii="仿宋_GB2312" w:hAnsi="宋体" w:eastAsia="仿宋_GB2312"/>
          <w:color w:val="000000"/>
          <w:sz w:val="32"/>
          <w:szCs w:val="32"/>
        </w:rPr>
      </w:pPr>
      <w:r>
        <w:rPr>
          <w:rFonts w:hint="eastAsia" w:ascii="仿宋_GB2312" w:hAnsi="宋体" w:eastAsia="仿宋_GB2312"/>
          <w:color w:val="000000"/>
          <w:sz w:val="32"/>
          <w:szCs w:val="32"/>
        </w:rPr>
        <w:t>如出现以</w:t>
      </w:r>
      <w:r>
        <w:rPr>
          <w:rFonts w:hint="eastAsia" w:ascii="仿宋_GB2312" w:hAnsi="宋体" w:eastAsia="仿宋_GB2312"/>
          <w:color w:val="000000"/>
          <w:sz w:val="32"/>
          <w:szCs w:val="32"/>
          <w:lang w:eastAsia="zh-CN"/>
        </w:rPr>
        <w:t>上</w:t>
      </w:r>
      <w:r>
        <w:rPr>
          <w:rFonts w:hint="eastAsia" w:ascii="仿宋_GB2312" w:hAnsi="宋体" w:eastAsia="仿宋_GB2312"/>
          <w:color w:val="000000"/>
          <w:sz w:val="32"/>
          <w:szCs w:val="32"/>
        </w:rPr>
        <w:t>行为，我公司及参与磋商响应的工作人员</w:t>
      </w:r>
      <w:r>
        <w:rPr>
          <w:rFonts w:hint="eastAsia" w:ascii="仿宋_GB2312" w:hAnsi="宋体" w:eastAsia="仿宋_GB2312"/>
          <w:color w:val="000000"/>
          <w:sz w:val="32"/>
          <w:szCs w:val="32"/>
          <w:lang w:eastAsia="zh-CN"/>
        </w:rPr>
        <w:t>将依法承担</w:t>
      </w:r>
      <w:r>
        <w:rPr>
          <w:rFonts w:hint="eastAsia" w:ascii="仿宋_GB2312" w:hAnsi="宋体" w:eastAsia="仿宋_GB2312"/>
          <w:color w:val="000000"/>
          <w:sz w:val="32"/>
          <w:szCs w:val="32"/>
        </w:rPr>
        <w:t>法律</w:t>
      </w:r>
      <w:r>
        <w:rPr>
          <w:rFonts w:hint="eastAsia" w:ascii="仿宋_GB2312" w:hAnsi="宋体" w:eastAsia="仿宋_GB2312"/>
          <w:color w:val="000000"/>
          <w:sz w:val="32"/>
          <w:szCs w:val="32"/>
          <w:lang w:eastAsia="zh-CN"/>
        </w:rPr>
        <w:t>责任及接受被院方拉入黑名单，禁止参加院方的一切采购活动</w:t>
      </w:r>
      <w:r>
        <w:rPr>
          <w:rFonts w:hint="eastAsia" w:ascii="仿宋_GB2312" w:hAnsi="宋体" w:eastAsia="仿宋_GB2312"/>
          <w:color w:val="000000"/>
          <w:sz w:val="32"/>
          <w:szCs w:val="32"/>
        </w:rPr>
        <w:t>的处置：</w:t>
      </w:r>
    </w:p>
    <w:p>
      <w:pPr>
        <w:pStyle w:val="16"/>
      </w:pPr>
    </w:p>
    <w:p>
      <w:pPr>
        <w:jc w:val="left"/>
        <w:rPr>
          <w:rFonts w:hint="default" w:ascii="仿宋_GB2312" w:hAnsi="宋体" w:eastAsia="仿宋_GB2312"/>
          <w:color w:val="000000"/>
          <w:sz w:val="32"/>
          <w:szCs w:val="32"/>
          <w:lang w:val="en-US" w:eastAsia="zh-CN"/>
        </w:rPr>
      </w:pPr>
      <w:r>
        <w:rPr>
          <w:rFonts w:hint="eastAsia" w:ascii="仿宋_GB2312" w:hAnsi="宋体" w:eastAsia="仿宋_GB2312"/>
          <w:color w:val="000000"/>
          <w:sz w:val="32"/>
          <w:szCs w:val="32"/>
          <w:lang w:val="en-US" w:eastAsia="zh-CN"/>
        </w:rPr>
        <w:t xml:space="preserve">              公司名称：</w:t>
      </w:r>
    </w:p>
    <w:p>
      <w:pPr>
        <w:ind w:firstLine="2240" w:firstLineChars="700"/>
        <w:jc w:val="left"/>
        <w:rPr>
          <w:rFonts w:ascii="仿宋_GB2312" w:hAnsi="宋体" w:eastAsia="仿宋_GB2312"/>
          <w:color w:val="000000"/>
          <w:sz w:val="32"/>
          <w:szCs w:val="32"/>
        </w:rPr>
      </w:pPr>
      <w:r>
        <w:rPr>
          <w:rFonts w:hint="eastAsia" w:ascii="仿宋_GB2312" w:hAnsi="宋体" w:eastAsia="仿宋_GB2312"/>
          <w:color w:val="000000"/>
          <w:sz w:val="32"/>
          <w:szCs w:val="32"/>
        </w:rPr>
        <w:t xml:space="preserve">法人授权代表（签字）：         </w:t>
      </w:r>
    </w:p>
    <w:p>
      <w:pPr>
        <w:ind w:firstLine="4960" w:firstLineChars="1550"/>
        <w:jc w:val="left"/>
        <w:rPr>
          <w:rFonts w:ascii="仿宋_GB2312" w:hAnsi="宋体" w:eastAsia="仿宋_GB2312"/>
          <w:color w:val="000000"/>
          <w:sz w:val="32"/>
          <w:szCs w:val="32"/>
        </w:rPr>
      </w:pPr>
    </w:p>
    <w:p>
      <w:pPr>
        <w:ind w:firstLine="5760" w:firstLineChars="1800"/>
        <w:jc w:val="left"/>
        <w:rPr>
          <w:rFonts w:ascii="黑体" w:hAnsi="黑体" w:eastAsia="黑体" w:cs="黑体"/>
          <w:sz w:val="32"/>
          <w:szCs w:val="32"/>
        </w:rPr>
      </w:pPr>
      <w:r>
        <w:rPr>
          <w:rFonts w:hint="eastAsia" w:ascii="仿宋_GB2312" w:hAnsi="宋体" w:eastAsia="仿宋_GB2312"/>
          <w:color w:val="000000"/>
          <w:sz w:val="32"/>
          <w:szCs w:val="32"/>
        </w:rPr>
        <w:t>年  月  日</w:t>
      </w:r>
    </w:p>
    <w:p>
      <w:pPr>
        <w:pStyle w:val="2"/>
        <w:rPr>
          <w:rFonts w:hint="eastAsia" w:ascii="仿宋_GB2312" w:hAnsi="宋体" w:eastAsia="仿宋_GB2312"/>
          <w:color w:val="000000"/>
          <w:sz w:val="32"/>
          <w:szCs w:val="32"/>
        </w:rPr>
      </w:pPr>
    </w:p>
    <w:sectPr>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tabs>
        <w:tab w:val="left" w:pos="4693"/>
        <w:tab w:val="clear" w:pos="4153"/>
      </w:tabs>
      <w:rPr>
        <w:rFonts w:hint="eastAsia" w:eastAsiaTheme="minorEastAsia"/>
        <w:lang w:eastAsia="zh-CN"/>
      </w:rP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rFonts w:hint="eastAsia" w:eastAsiaTheme="minorEastAsia"/>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18</w:t>
                          </w:r>
                          <w:r>
                            <w:rPr>
                              <w:rFonts w:hint="eastAsia"/>
                              <w:lang w:eastAsia="zh-CN"/>
                            </w:rPr>
                            <w:fldChar w:fldCharType="end"/>
                          </w:r>
                          <w:r>
                            <w:rPr>
                              <w:rFonts w:hint="eastAsia"/>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CJEl4xAgAAYQ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wiRJeMQIAAGEEAAAOAAAAAAAAAAEAIAAAAB8BAABkcnMvZTJvRG9jLnhtbFBLBQYA&#10;AAAABgAGAFkBAADCBQAAAAA=&#10;">
              <v:fill on="f" focussize="0,0"/>
              <v:stroke on="f" weight="0.5pt"/>
              <v:imagedata o:title=""/>
              <o:lock v:ext="edit" aspectratio="f"/>
              <v:textbox inset="0mm,0mm,0mm,0mm" style="mso-fit-shape-to-text:t;">
                <w:txbxContent>
                  <w:p>
                    <w:pPr>
                      <w:pStyle w:val="7"/>
                      <w:rPr>
                        <w:rFonts w:hint="eastAsia" w:eastAsiaTheme="minorEastAsia"/>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18</w:t>
                    </w:r>
                    <w:r>
                      <w:rPr>
                        <w:rFonts w:hint="eastAsia"/>
                        <w:lang w:eastAsia="zh-CN"/>
                      </w:rPr>
                      <w:fldChar w:fldCharType="end"/>
                    </w:r>
                    <w:r>
                      <w:rPr>
                        <w:rFonts w:hint="eastAsia"/>
                        <w:lang w:eastAsia="zh-CN"/>
                      </w:rPr>
                      <w:t xml:space="preserve"> 页</w:t>
                    </w:r>
                  </w:p>
                </w:txbxContent>
              </v:textbox>
            </v:shape>
          </w:pict>
        </mc:Fallback>
      </mc:AlternateContent>
    </w:r>
    <w:r>
      <w:rPr>
        <w:rFonts w:hint="eastAsia"/>
        <w:lang w:eastAsia="zh-CN"/>
      </w:rPr>
      <w:tab/>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wordWrap w:val="0"/>
      <w:jc w:val="right"/>
      <w:rPr>
        <w:rFonts w:hint="eastAsia"/>
        <w:lang w:eastAsia="zh-CN"/>
      </w:rPr>
    </w:pPr>
    <w:r>
      <w:rPr>
        <w:rFonts w:hint="eastAsia"/>
        <w:lang w:eastAsia="zh-CN"/>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BC83A2C"/>
    <w:multiLevelType w:val="singleLevel"/>
    <w:tmpl w:val="9BC83A2C"/>
    <w:lvl w:ilvl="0" w:tentative="0">
      <w:start w:val="1"/>
      <w:numFmt w:val="chineseCounting"/>
      <w:suff w:val="nothing"/>
      <w:lvlText w:val="（%1）"/>
      <w:lvlJc w:val="left"/>
      <w:rPr>
        <w:rFonts w:hint="eastAsia"/>
      </w:rPr>
    </w:lvl>
  </w:abstractNum>
  <w:abstractNum w:abstractNumId="1">
    <w:nsid w:val="C035F6DB"/>
    <w:multiLevelType w:val="singleLevel"/>
    <w:tmpl w:val="C035F6DB"/>
    <w:lvl w:ilvl="0" w:tentative="0">
      <w:start w:val="2"/>
      <w:numFmt w:val="chineseCounting"/>
      <w:suff w:val="nothing"/>
      <w:lvlText w:val="%1、"/>
      <w:lvlJc w:val="left"/>
      <w:rPr>
        <w:rFonts w:hint="eastAsia"/>
      </w:rPr>
    </w:lvl>
  </w:abstractNum>
  <w:abstractNum w:abstractNumId="2">
    <w:nsid w:val="D109BA4C"/>
    <w:multiLevelType w:val="singleLevel"/>
    <w:tmpl w:val="D109BA4C"/>
    <w:lvl w:ilvl="0" w:tentative="0">
      <w:start w:val="1"/>
      <w:numFmt w:val="chineseCounting"/>
      <w:suff w:val="space"/>
      <w:lvlText w:val="第%1章"/>
      <w:lvlJc w:val="left"/>
      <w:rPr>
        <w:rFonts w:hint="eastAsia"/>
      </w:rPr>
    </w:lvl>
  </w:abstractNum>
  <w:abstractNum w:abstractNumId="3">
    <w:nsid w:val="F5F59E80"/>
    <w:multiLevelType w:val="singleLevel"/>
    <w:tmpl w:val="F5F59E80"/>
    <w:lvl w:ilvl="0" w:tentative="0">
      <w:start w:val="1"/>
      <w:numFmt w:val="decimal"/>
      <w:suff w:val="space"/>
      <w:lvlText w:val="%1."/>
      <w:lvlJc w:val="left"/>
    </w:lvl>
  </w:abstractNum>
  <w:abstractNum w:abstractNumId="4">
    <w:nsid w:val="3636DBDA"/>
    <w:multiLevelType w:val="singleLevel"/>
    <w:tmpl w:val="3636DBDA"/>
    <w:lvl w:ilvl="0" w:tentative="0">
      <w:start w:val="1"/>
      <w:numFmt w:val="chineseCounting"/>
      <w:suff w:val="space"/>
      <w:lvlText w:val="第%1章"/>
      <w:lvlJc w:val="left"/>
      <w:rPr>
        <w:rFonts w:hint="eastAsia"/>
      </w:rPr>
    </w:lvl>
  </w:abstractNum>
  <w:abstractNum w:abstractNumId="5">
    <w:nsid w:val="55DFCF8B"/>
    <w:multiLevelType w:val="singleLevel"/>
    <w:tmpl w:val="55DFCF8B"/>
    <w:lvl w:ilvl="0" w:tentative="0">
      <w:start w:val="1"/>
      <w:numFmt w:val="decimal"/>
      <w:lvlText w:val="%1."/>
      <w:lvlJc w:val="left"/>
      <w:pPr>
        <w:tabs>
          <w:tab w:val="left" w:pos="312"/>
        </w:tabs>
      </w:pPr>
    </w:lvl>
  </w:abstractNum>
  <w:abstractNum w:abstractNumId="6">
    <w:nsid w:val="6D34B76A"/>
    <w:multiLevelType w:val="singleLevel"/>
    <w:tmpl w:val="6D34B76A"/>
    <w:lvl w:ilvl="0" w:tentative="0">
      <w:start w:val="1"/>
      <w:numFmt w:val="chineseCounting"/>
      <w:suff w:val="nothing"/>
      <w:lvlText w:val="（%1）"/>
      <w:lvlJc w:val="left"/>
      <w:pPr>
        <w:ind w:left="1760" w:firstLine="0"/>
      </w:pPr>
      <w:rPr>
        <w:rFonts w:hint="eastAsia"/>
      </w:rPr>
    </w:lvl>
  </w:abstractNum>
  <w:num w:numId="1">
    <w:abstractNumId w:val="4"/>
  </w:num>
  <w:num w:numId="2">
    <w:abstractNumId w:val="6"/>
  </w:num>
  <w:num w:numId="3">
    <w:abstractNumId w:val="2"/>
  </w:num>
  <w:num w:numId="4">
    <w:abstractNumId w:val="1"/>
  </w:num>
  <w:num w:numId="5">
    <w:abstractNumId w:val="0"/>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U1NDNmY2IxYmMyMzRjZjA2YTM3NGEzN2VhMTM1N2YifQ=="/>
  </w:docVars>
  <w:rsids>
    <w:rsidRoot w:val="17D81E85"/>
    <w:rsid w:val="005A3F93"/>
    <w:rsid w:val="00713407"/>
    <w:rsid w:val="00AB4A84"/>
    <w:rsid w:val="00AF7E12"/>
    <w:rsid w:val="00C45330"/>
    <w:rsid w:val="00CE1A27"/>
    <w:rsid w:val="00D47DAF"/>
    <w:rsid w:val="015A09CC"/>
    <w:rsid w:val="01C5225E"/>
    <w:rsid w:val="03C05FE9"/>
    <w:rsid w:val="041C0681"/>
    <w:rsid w:val="045C4934"/>
    <w:rsid w:val="060362D9"/>
    <w:rsid w:val="06AB0CBE"/>
    <w:rsid w:val="07115D57"/>
    <w:rsid w:val="07480850"/>
    <w:rsid w:val="07A779E9"/>
    <w:rsid w:val="08492771"/>
    <w:rsid w:val="08B25A56"/>
    <w:rsid w:val="091E4C98"/>
    <w:rsid w:val="09891DDE"/>
    <w:rsid w:val="09984B6B"/>
    <w:rsid w:val="09E9128C"/>
    <w:rsid w:val="0A1C52E7"/>
    <w:rsid w:val="0A321C94"/>
    <w:rsid w:val="0B9D1095"/>
    <w:rsid w:val="0BD8254C"/>
    <w:rsid w:val="0CE95F36"/>
    <w:rsid w:val="0CFB4C25"/>
    <w:rsid w:val="0D456FB4"/>
    <w:rsid w:val="0D9E4273"/>
    <w:rsid w:val="0DF70796"/>
    <w:rsid w:val="0E5B26BC"/>
    <w:rsid w:val="0E9016D0"/>
    <w:rsid w:val="0E93621F"/>
    <w:rsid w:val="0F54445A"/>
    <w:rsid w:val="111B0067"/>
    <w:rsid w:val="114C35D9"/>
    <w:rsid w:val="11953DFF"/>
    <w:rsid w:val="11C31BE9"/>
    <w:rsid w:val="12A11F66"/>
    <w:rsid w:val="13BB55C9"/>
    <w:rsid w:val="13C5199E"/>
    <w:rsid w:val="14682D8B"/>
    <w:rsid w:val="16A35C46"/>
    <w:rsid w:val="170D04F7"/>
    <w:rsid w:val="17D81E85"/>
    <w:rsid w:val="186D0D29"/>
    <w:rsid w:val="188744A6"/>
    <w:rsid w:val="1965314B"/>
    <w:rsid w:val="1A0C71E7"/>
    <w:rsid w:val="1A257B62"/>
    <w:rsid w:val="1B030752"/>
    <w:rsid w:val="1B304823"/>
    <w:rsid w:val="1BCA7DF5"/>
    <w:rsid w:val="1C900C49"/>
    <w:rsid w:val="1D5D013B"/>
    <w:rsid w:val="1D995826"/>
    <w:rsid w:val="1E4C6245"/>
    <w:rsid w:val="1F1D4095"/>
    <w:rsid w:val="1FAD5926"/>
    <w:rsid w:val="22023BDE"/>
    <w:rsid w:val="22401398"/>
    <w:rsid w:val="24262477"/>
    <w:rsid w:val="245F44FD"/>
    <w:rsid w:val="246624B2"/>
    <w:rsid w:val="24DF7354"/>
    <w:rsid w:val="24FE3AD7"/>
    <w:rsid w:val="25E13CF1"/>
    <w:rsid w:val="2643733F"/>
    <w:rsid w:val="264A511E"/>
    <w:rsid w:val="278100C0"/>
    <w:rsid w:val="281A4847"/>
    <w:rsid w:val="288B4898"/>
    <w:rsid w:val="28AE7436"/>
    <w:rsid w:val="2A7E0BB7"/>
    <w:rsid w:val="2A826BC7"/>
    <w:rsid w:val="2B0A7B44"/>
    <w:rsid w:val="2CC10CAE"/>
    <w:rsid w:val="2DD96E57"/>
    <w:rsid w:val="2EA25753"/>
    <w:rsid w:val="2ED21247"/>
    <w:rsid w:val="2F632DBF"/>
    <w:rsid w:val="30217C48"/>
    <w:rsid w:val="311B0235"/>
    <w:rsid w:val="31384F13"/>
    <w:rsid w:val="31827FC3"/>
    <w:rsid w:val="32367AE2"/>
    <w:rsid w:val="33F956F6"/>
    <w:rsid w:val="351849C1"/>
    <w:rsid w:val="35235DD9"/>
    <w:rsid w:val="355D343E"/>
    <w:rsid w:val="35803DCD"/>
    <w:rsid w:val="358D0D69"/>
    <w:rsid w:val="359022EB"/>
    <w:rsid w:val="384A7AD5"/>
    <w:rsid w:val="39CF66B5"/>
    <w:rsid w:val="3A3A4AA9"/>
    <w:rsid w:val="3AD243FA"/>
    <w:rsid w:val="3B1111E4"/>
    <w:rsid w:val="3B2A4846"/>
    <w:rsid w:val="3B5373B6"/>
    <w:rsid w:val="3B677688"/>
    <w:rsid w:val="3C8F1C55"/>
    <w:rsid w:val="3CCF593D"/>
    <w:rsid w:val="3DA0606C"/>
    <w:rsid w:val="3DEC493C"/>
    <w:rsid w:val="3EC01209"/>
    <w:rsid w:val="3EDC78BB"/>
    <w:rsid w:val="3EEB7664"/>
    <w:rsid w:val="41CA2994"/>
    <w:rsid w:val="435D287E"/>
    <w:rsid w:val="44504B88"/>
    <w:rsid w:val="44B67130"/>
    <w:rsid w:val="456841B6"/>
    <w:rsid w:val="457B6881"/>
    <w:rsid w:val="4656733B"/>
    <w:rsid w:val="46710830"/>
    <w:rsid w:val="46BB2C0A"/>
    <w:rsid w:val="47552A75"/>
    <w:rsid w:val="486D7AF7"/>
    <w:rsid w:val="48EC265D"/>
    <w:rsid w:val="493C56B1"/>
    <w:rsid w:val="494804BB"/>
    <w:rsid w:val="495A2A50"/>
    <w:rsid w:val="4A2A20B9"/>
    <w:rsid w:val="4B4638AD"/>
    <w:rsid w:val="4B70660F"/>
    <w:rsid w:val="4B7C13C2"/>
    <w:rsid w:val="4B9C1C97"/>
    <w:rsid w:val="4BC500AA"/>
    <w:rsid w:val="4BD74836"/>
    <w:rsid w:val="4C1C5AD5"/>
    <w:rsid w:val="4FCE5CD6"/>
    <w:rsid w:val="4FF857B7"/>
    <w:rsid w:val="503F3FE4"/>
    <w:rsid w:val="51412A8B"/>
    <w:rsid w:val="514F77D3"/>
    <w:rsid w:val="533D08A8"/>
    <w:rsid w:val="53501B3C"/>
    <w:rsid w:val="53EC32EF"/>
    <w:rsid w:val="550B217C"/>
    <w:rsid w:val="55803735"/>
    <w:rsid w:val="563E288F"/>
    <w:rsid w:val="563F1F11"/>
    <w:rsid w:val="57162389"/>
    <w:rsid w:val="57575861"/>
    <w:rsid w:val="5AD50E25"/>
    <w:rsid w:val="5B736C6D"/>
    <w:rsid w:val="5C0B1608"/>
    <w:rsid w:val="5CE76132"/>
    <w:rsid w:val="5CEA2A63"/>
    <w:rsid w:val="5D327E39"/>
    <w:rsid w:val="5D4D3632"/>
    <w:rsid w:val="5ED90E8F"/>
    <w:rsid w:val="5EE85098"/>
    <w:rsid w:val="60247155"/>
    <w:rsid w:val="603040BB"/>
    <w:rsid w:val="615523A0"/>
    <w:rsid w:val="617A4806"/>
    <w:rsid w:val="61A05A1B"/>
    <w:rsid w:val="61B51C59"/>
    <w:rsid w:val="649D2897"/>
    <w:rsid w:val="64BF3E0B"/>
    <w:rsid w:val="64E26821"/>
    <w:rsid w:val="650A5D90"/>
    <w:rsid w:val="65207F71"/>
    <w:rsid w:val="66016CC0"/>
    <w:rsid w:val="67C71CC5"/>
    <w:rsid w:val="695C7637"/>
    <w:rsid w:val="6A3805EE"/>
    <w:rsid w:val="6A67750E"/>
    <w:rsid w:val="6BDA23AB"/>
    <w:rsid w:val="6BF3161E"/>
    <w:rsid w:val="6CD8518D"/>
    <w:rsid w:val="6ECA7999"/>
    <w:rsid w:val="6F307C36"/>
    <w:rsid w:val="6F7B0CA4"/>
    <w:rsid w:val="6F8E4227"/>
    <w:rsid w:val="6FEC0000"/>
    <w:rsid w:val="70201765"/>
    <w:rsid w:val="70E04A7D"/>
    <w:rsid w:val="70F03E6A"/>
    <w:rsid w:val="71B367CA"/>
    <w:rsid w:val="72AF20B0"/>
    <w:rsid w:val="73B95B82"/>
    <w:rsid w:val="73BA7E96"/>
    <w:rsid w:val="745F5922"/>
    <w:rsid w:val="75441CAA"/>
    <w:rsid w:val="77F35741"/>
    <w:rsid w:val="78481C82"/>
    <w:rsid w:val="78BC0632"/>
    <w:rsid w:val="78BE0AF1"/>
    <w:rsid w:val="792701E6"/>
    <w:rsid w:val="798E357B"/>
    <w:rsid w:val="79D27142"/>
    <w:rsid w:val="7A8647EE"/>
    <w:rsid w:val="7AFC68A2"/>
    <w:rsid w:val="7B655EDF"/>
    <w:rsid w:val="7BC97F92"/>
    <w:rsid w:val="7C6846EC"/>
    <w:rsid w:val="7CF966CC"/>
    <w:rsid w:val="7D0B50F4"/>
    <w:rsid w:val="7E8149B6"/>
    <w:rsid w:val="7ED85B4B"/>
    <w:rsid w:val="7EEA09A6"/>
    <w:rsid w:val="7F3F44FF"/>
    <w:rsid w:val="7F4B68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iPriority="99"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2"/>
    <w:basedOn w:val="1"/>
    <w:next w:val="4"/>
    <w:autoRedefine/>
    <w:qFormat/>
    <w:uiPriority w:val="0"/>
    <w:pPr>
      <w:keepNext/>
      <w:widowControl/>
      <w:autoSpaceDE w:val="0"/>
      <w:autoSpaceDN w:val="0"/>
      <w:jc w:val="left"/>
      <w:outlineLvl w:val="1"/>
    </w:pPr>
    <w:rPr>
      <w:rFonts w:ascii="宋体" w:hAnsi="Times New Roman"/>
      <w:b/>
      <w:bCs/>
      <w:kern w:val="0"/>
      <w:sz w:val="30"/>
      <w:szCs w:val="30"/>
      <w:lang w:eastAsia="en-US"/>
    </w:rPr>
  </w:style>
  <w:style w:type="character" w:default="1" w:styleId="12">
    <w:name w:val="Default Paragraph Font"/>
    <w:autoRedefine/>
    <w:semiHidden/>
    <w:unhideWhenUsed/>
    <w:qFormat/>
    <w:uiPriority w:val="1"/>
  </w:style>
  <w:style w:type="table" w:default="1" w:styleId="10">
    <w:name w:val="Normal Table"/>
    <w:autoRedefine/>
    <w:semiHidden/>
    <w:unhideWhenUsed/>
    <w:qFormat/>
    <w:uiPriority w:val="99"/>
    <w:tblPr>
      <w:tblCellMar>
        <w:top w:w="0" w:type="dxa"/>
        <w:left w:w="108" w:type="dxa"/>
        <w:bottom w:w="0" w:type="dxa"/>
        <w:right w:w="108" w:type="dxa"/>
      </w:tblCellMar>
    </w:tblPr>
  </w:style>
  <w:style w:type="paragraph" w:customStyle="1" w:styleId="2">
    <w:name w:val="No Spacing"/>
    <w:basedOn w:val="1"/>
    <w:autoRedefine/>
    <w:qFormat/>
    <w:uiPriority w:val="1"/>
    <w:pPr>
      <w:spacing w:after="0" w:line="400" w:lineRule="exact"/>
    </w:pPr>
    <w:rPr>
      <w:rFonts w:eastAsia="宋体"/>
      <w:sz w:val="24"/>
    </w:rPr>
  </w:style>
  <w:style w:type="paragraph" w:styleId="4">
    <w:name w:val="Normal Indent"/>
    <w:basedOn w:val="1"/>
    <w:autoRedefine/>
    <w:qFormat/>
    <w:uiPriority w:val="0"/>
    <w:pPr>
      <w:widowControl/>
      <w:autoSpaceDE w:val="0"/>
      <w:autoSpaceDN w:val="0"/>
      <w:ind w:firstLine="420" w:firstLineChars="200"/>
      <w:jc w:val="left"/>
    </w:pPr>
    <w:rPr>
      <w:rFonts w:ascii="Times New Roman" w:hAnsi="Times New Roman"/>
      <w:kern w:val="0"/>
      <w:sz w:val="20"/>
      <w:szCs w:val="20"/>
      <w:lang w:eastAsia="en-US"/>
    </w:rPr>
  </w:style>
  <w:style w:type="paragraph" w:styleId="5">
    <w:name w:val="annotation text"/>
    <w:basedOn w:val="1"/>
    <w:autoRedefine/>
    <w:qFormat/>
    <w:uiPriority w:val="0"/>
    <w:pPr>
      <w:jc w:val="left"/>
    </w:pPr>
  </w:style>
  <w:style w:type="paragraph" w:styleId="6">
    <w:name w:val="Body Text"/>
    <w:basedOn w:val="1"/>
    <w:autoRedefine/>
    <w:qFormat/>
    <w:uiPriority w:val="1"/>
    <w:pPr>
      <w:widowControl w:val="0"/>
      <w:adjustRightInd/>
      <w:snapToGrid/>
      <w:spacing w:after="0"/>
      <w:ind w:left="137"/>
    </w:pPr>
    <w:rPr>
      <w:rFonts w:ascii="宋体" w:hAnsi="宋体" w:eastAsia="宋体"/>
      <w:sz w:val="24"/>
      <w:szCs w:val="24"/>
      <w:lang w:eastAsia="en-US"/>
    </w:rPr>
  </w:style>
  <w:style w:type="paragraph" w:styleId="7">
    <w:name w:val="footer"/>
    <w:basedOn w:val="1"/>
    <w:link w:val="18"/>
    <w:autoRedefine/>
    <w:qFormat/>
    <w:uiPriority w:val="0"/>
    <w:pPr>
      <w:tabs>
        <w:tab w:val="center" w:pos="4153"/>
        <w:tab w:val="right" w:pos="8306"/>
      </w:tabs>
      <w:snapToGrid w:val="0"/>
      <w:jc w:val="left"/>
    </w:pPr>
    <w:rPr>
      <w:sz w:val="18"/>
      <w:szCs w:val="18"/>
    </w:rPr>
  </w:style>
  <w:style w:type="paragraph" w:styleId="8">
    <w:name w:val="header"/>
    <w:basedOn w:val="1"/>
    <w:autoRedefine/>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Normal (Web)"/>
    <w:basedOn w:val="1"/>
    <w:autoRedefine/>
    <w:qFormat/>
    <w:uiPriority w:val="0"/>
    <w:pPr>
      <w:pBdr>
        <w:top w:val="none" w:color="auto" w:sz="0" w:space="0"/>
        <w:left w:val="none" w:color="auto" w:sz="0" w:space="0"/>
        <w:bottom w:val="none" w:color="auto" w:sz="0" w:space="0"/>
        <w:right w:val="none" w:color="auto" w:sz="0" w:space="0"/>
      </w:pBdr>
      <w:spacing w:before="0" w:beforeAutospacing="0" w:after="0" w:afterAutospacing="0" w:line="432" w:lineRule="auto"/>
      <w:ind w:left="0" w:right="0"/>
      <w:jc w:val="left"/>
    </w:pPr>
    <w:rPr>
      <w:kern w:val="0"/>
      <w:sz w:val="24"/>
      <w:lang w:val="en-US" w:eastAsia="zh-CN" w:bidi="ar"/>
    </w:rPr>
  </w:style>
  <w:style w:type="table" w:styleId="11">
    <w:name w:val="Table Grid"/>
    <w:basedOn w:val="10"/>
    <w:autoRedefine/>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3">
    <w:name w:val="FollowedHyperlink"/>
    <w:basedOn w:val="12"/>
    <w:autoRedefine/>
    <w:qFormat/>
    <w:uiPriority w:val="0"/>
    <w:rPr>
      <w:color w:val="444444"/>
      <w:sz w:val="21"/>
      <w:szCs w:val="21"/>
      <w:u w:val="none"/>
    </w:rPr>
  </w:style>
  <w:style w:type="character" w:styleId="14">
    <w:name w:val="Hyperlink"/>
    <w:basedOn w:val="12"/>
    <w:autoRedefine/>
    <w:semiHidden/>
    <w:unhideWhenUsed/>
    <w:qFormat/>
    <w:uiPriority w:val="99"/>
    <w:rPr>
      <w:rFonts w:ascii="微软雅黑" w:hAnsi="微软雅黑" w:eastAsia="微软雅黑" w:cs="微软雅黑"/>
      <w:color w:val="02396F"/>
      <w:u w:val="single"/>
    </w:rPr>
  </w:style>
  <w:style w:type="character" w:styleId="15">
    <w:name w:val="annotation reference"/>
    <w:basedOn w:val="12"/>
    <w:autoRedefine/>
    <w:qFormat/>
    <w:uiPriority w:val="0"/>
    <w:rPr>
      <w:sz w:val="21"/>
      <w:szCs w:val="21"/>
    </w:rPr>
  </w:style>
  <w:style w:type="paragraph" w:customStyle="1" w:styleId="16">
    <w:name w:val="表格文字"/>
    <w:basedOn w:val="1"/>
    <w:autoRedefine/>
    <w:qFormat/>
    <w:uiPriority w:val="0"/>
    <w:pPr>
      <w:spacing w:before="25" w:after="25"/>
      <w:jc w:val="left"/>
    </w:pPr>
    <w:rPr>
      <w:rFonts w:ascii="Calibri" w:hAnsi="Calibri" w:cs="Times New Roman"/>
      <w:spacing w:val="10"/>
      <w:kern w:val="0"/>
      <w:sz w:val="24"/>
    </w:rPr>
  </w:style>
  <w:style w:type="paragraph" w:customStyle="1" w:styleId="17">
    <w:name w:val="Normal_3"/>
    <w:autoRedefine/>
    <w:qFormat/>
    <w:uiPriority w:val="0"/>
    <w:rPr>
      <w:rFonts w:ascii="Times New Roman" w:hAnsi="Times New Roman" w:eastAsia="Times New Roman" w:cs="Times New Roman"/>
      <w:sz w:val="24"/>
      <w:szCs w:val="24"/>
      <w:lang w:val="en-US" w:eastAsia="zh-CN" w:bidi="ar-SA"/>
    </w:rPr>
  </w:style>
  <w:style w:type="character" w:customStyle="1" w:styleId="18">
    <w:name w:val="页脚 字符"/>
    <w:basedOn w:val="12"/>
    <w:link w:val="7"/>
    <w:autoRedefine/>
    <w:qFormat/>
    <w:uiPriority w:val="0"/>
    <w:rPr>
      <w:rFonts w:asciiTheme="minorHAnsi" w:hAnsiTheme="minorHAnsi" w:eastAsiaTheme="minorEastAsia" w:cstheme="minorBidi"/>
      <w:kern w:val="2"/>
      <w:sz w:val="18"/>
      <w:szCs w:val="18"/>
    </w:rPr>
  </w:style>
  <w:style w:type="paragraph" w:styleId="19">
    <w:name w:val="List Paragraph"/>
    <w:basedOn w:val="1"/>
    <w:autoRedefine/>
    <w:qFormat/>
    <w:uiPriority w:val="99"/>
    <w:pPr>
      <w:ind w:firstLine="420" w:firstLineChars="200"/>
    </w:pPr>
  </w:style>
  <w:style w:type="character" w:customStyle="1" w:styleId="20">
    <w:name w:val="hover15"/>
    <w:basedOn w:val="12"/>
    <w:autoRedefine/>
    <w:qFormat/>
    <w:uiPriority w:val="0"/>
  </w:style>
  <w:style w:type="paragraph" w:customStyle="1" w:styleId="21">
    <w:name w:val="无间隔1"/>
    <w:basedOn w:val="1"/>
    <w:autoRedefine/>
    <w:qFormat/>
    <w:uiPriority w:val="1"/>
    <w:pPr>
      <w:spacing w:line="400" w:lineRule="exact"/>
    </w:pPr>
    <w:rPr>
      <w:rFonts w:ascii="Calibri" w:hAnsi="Calibri"/>
      <w:sz w:val="24"/>
      <w:szCs w:val="22"/>
    </w:rPr>
  </w:style>
  <w:style w:type="character" w:customStyle="1" w:styleId="22">
    <w:name w:val="font21"/>
    <w:basedOn w:val="12"/>
    <w:autoRedefine/>
    <w:qFormat/>
    <w:uiPriority w:val="0"/>
    <w:rPr>
      <w:rFonts w:hint="eastAsia" w:ascii="宋体" w:hAnsi="宋体" w:eastAsia="宋体" w:cs="宋体"/>
      <w:color w:val="FF0000"/>
      <w:sz w:val="24"/>
      <w:szCs w:val="24"/>
      <w:u w:val="none"/>
    </w:rPr>
  </w:style>
  <w:style w:type="character" w:customStyle="1" w:styleId="23">
    <w:name w:val="font61"/>
    <w:basedOn w:val="12"/>
    <w:autoRedefine/>
    <w:qFormat/>
    <w:uiPriority w:val="0"/>
    <w:rPr>
      <w:rFonts w:hint="eastAsia" w:ascii="宋体" w:hAnsi="宋体" w:eastAsia="宋体" w:cs="宋体"/>
      <w:color w:val="000000"/>
      <w:sz w:val="18"/>
      <w:szCs w:val="18"/>
      <w:u w:val="none"/>
    </w:rPr>
  </w:style>
  <w:style w:type="character" w:customStyle="1" w:styleId="24">
    <w:name w:val="font91"/>
    <w:basedOn w:val="12"/>
    <w:autoRedefine/>
    <w:qFormat/>
    <w:uiPriority w:val="0"/>
    <w:rPr>
      <w:rFonts w:hint="eastAsia" w:ascii="宋体" w:hAnsi="宋体" w:eastAsia="宋体" w:cs="宋体"/>
      <w:color w:val="FF0000"/>
      <w:sz w:val="18"/>
      <w:szCs w:val="18"/>
      <w:u w:val="none"/>
    </w:rPr>
  </w:style>
  <w:style w:type="character" w:customStyle="1" w:styleId="25">
    <w:name w:val="font112"/>
    <w:basedOn w:val="12"/>
    <w:autoRedefine/>
    <w:qFormat/>
    <w:uiPriority w:val="0"/>
    <w:rPr>
      <w:rFonts w:hint="eastAsia" w:ascii="宋体" w:hAnsi="宋体" w:eastAsia="宋体" w:cs="宋体"/>
      <w:color w:val="000000"/>
      <w:sz w:val="18"/>
      <w:szCs w:val="18"/>
      <w:u w:val="none"/>
    </w:rPr>
  </w:style>
  <w:style w:type="character" w:customStyle="1" w:styleId="26">
    <w:name w:val="font11"/>
    <w:basedOn w:val="12"/>
    <w:autoRedefine/>
    <w:qFormat/>
    <w:uiPriority w:val="0"/>
    <w:rPr>
      <w:rFonts w:hint="eastAsia" w:ascii="黑体" w:hAnsi="宋体" w:eastAsia="黑体" w:cs="黑体"/>
      <w:color w:val="000000"/>
      <w:sz w:val="21"/>
      <w:szCs w:val="21"/>
      <w:u w:val="none"/>
    </w:rPr>
  </w:style>
  <w:style w:type="character" w:customStyle="1" w:styleId="27">
    <w:name w:val="font41"/>
    <w:basedOn w:val="12"/>
    <w:autoRedefine/>
    <w:qFormat/>
    <w:uiPriority w:val="0"/>
    <w:rPr>
      <w:rFonts w:hint="eastAsia" w:ascii="宋体" w:hAnsi="宋体" w:eastAsia="宋体" w:cs="宋体"/>
      <w:color w:val="000000"/>
      <w:sz w:val="18"/>
      <w:szCs w:val="18"/>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20</Pages>
  <Words>7739</Words>
  <Characters>8000</Characters>
  <Lines>55</Lines>
  <Paragraphs>15</Paragraphs>
  <TotalTime>1</TotalTime>
  <ScaleCrop>false</ScaleCrop>
  <LinksUpToDate>false</LinksUpToDate>
  <CharactersWithSpaces>8790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2018-12-13T03:50:00Z</dcterms:created>
  <dc:creator>一期一会</dc:creator>
  <cp:lastModifiedBy>一期一会</cp:lastModifiedBy>
  <cp:lastPrinted>2024-03-21T07:14:00Z</cp:lastPrinted>
  <dcterms:modified xsi:type="dcterms:W3CDTF">2024-04-26T02:42:22Z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493DB46D37854FBB97BA6C655364FCA7</vt:lpwstr>
  </property>
</Properties>
</file>